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70" w:rsidRPr="00A9253C" w:rsidRDefault="00F02270" w:rsidP="00F02270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A9253C">
        <w:rPr>
          <w:b w:val="0"/>
          <w:sz w:val="28"/>
          <w:szCs w:val="28"/>
        </w:rPr>
        <w:t xml:space="preserve">Акт, составленный по результатам проверки, </w:t>
      </w:r>
    </w:p>
    <w:p w:rsidR="00F02270" w:rsidRPr="00A9253C" w:rsidRDefault="00F02270" w:rsidP="00F022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253C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муниципального задания и целевым использованием средств  субсидии, использование недвижимого имущества  и особо ценного движимого имущества в МБУК «</w:t>
      </w:r>
      <w:proofErr w:type="spellStart"/>
      <w:r w:rsidR="007849DA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A9253C">
        <w:rPr>
          <w:rFonts w:ascii="Times New Roman" w:hAnsi="Times New Roman" w:cs="Times New Roman"/>
          <w:sz w:val="28"/>
          <w:szCs w:val="28"/>
        </w:rPr>
        <w:t xml:space="preserve"> СК»</w:t>
      </w:r>
      <w:r w:rsidR="00225F6B">
        <w:rPr>
          <w:rFonts w:ascii="Times New Roman" w:hAnsi="Times New Roman" w:cs="Times New Roman"/>
          <w:sz w:val="28"/>
          <w:szCs w:val="28"/>
        </w:rPr>
        <w:t>.</w:t>
      </w:r>
    </w:p>
    <w:p w:rsidR="00F02270" w:rsidRPr="00A9253C" w:rsidRDefault="00F02270" w:rsidP="00F022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0E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0E5C">
        <w:rPr>
          <w:rFonts w:ascii="Times New Roman" w:hAnsi="Times New Roman" w:cs="Times New Roman"/>
          <w:sz w:val="28"/>
          <w:szCs w:val="28"/>
        </w:rPr>
        <w:t>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9DA">
        <w:rPr>
          <w:rFonts w:ascii="Times New Roman" w:hAnsi="Times New Roman" w:cs="Times New Roman"/>
          <w:sz w:val="28"/>
          <w:szCs w:val="28"/>
        </w:rPr>
        <w:t>16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7849DA">
        <w:rPr>
          <w:rFonts w:ascii="Times New Roman" w:hAnsi="Times New Roman" w:cs="Times New Roman"/>
          <w:sz w:val="28"/>
          <w:szCs w:val="28"/>
        </w:rPr>
        <w:t>июня</w:t>
      </w:r>
      <w:r w:rsidRPr="00B80E5C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70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70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34608E">
        <w:rPr>
          <w:rFonts w:ascii="Times New Roman" w:hAnsi="Times New Roman"/>
          <w:sz w:val="28"/>
          <w:szCs w:val="28"/>
        </w:rPr>
        <w:t>, проведена 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№68-п.</w:t>
      </w:r>
    </w:p>
    <w:p w:rsidR="00086B33" w:rsidRDefault="00F02270" w:rsidP="0008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E5C">
        <w:rPr>
          <w:rFonts w:ascii="Times New Roman" w:hAnsi="Times New Roman" w:cs="Times New Roman"/>
          <w:sz w:val="28"/>
          <w:szCs w:val="28"/>
        </w:rPr>
        <w:t xml:space="preserve">лан работы на 2015г., поручение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0E5C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E5C">
        <w:rPr>
          <w:rFonts w:ascii="Times New Roman" w:hAnsi="Times New Roman" w:cs="Times New Roman"/>
          <w:sz w:val="28"/>
          <w:szCs w:val="28"/>
        </w:rPr>
        <w:t>дминистрации Пировского района №</w:t>
      </w:r>
      <w:r w:rsidR="007849DA">
        <w:rPr>
          <w:rFonts w:ascii="Times New Roman" w:hAnsi="Times New Roman" w:cs="Times New Roman"/>
          <w:sz w:val="28"/>
          <w:szCs w:val="28"/>
        </w:rPr>
        <w:t>101</w:t>
      </w:r>
      <w:r w:rsidRPr="00B80E5C">
        <w:rPr>
          <w:rFonts w:ascii="Times New Roman" w:hAnsi="Times New Roman" w:cs="Times New Roman"/>
          <w:sz w:val="28"/>
          <w:szCs w:val="28"/>
        </w:rPr>
        <w:t xml:space="preserve"> от </w:t>
      </w:r>
      <w:r w:rsidR="00784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E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E5C">
        <w:rPr>
          <w:rFonts w:ascii="Times New Roman" w:hAnsi="Times New Roman" w:cs="Times New Roman"/>
          <w:sz w:val="28"/>
          <w:szCs w:val="28"/>
        </w:rPr>
        <w:t>.2015г.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 определение целевого и эффективного использования средств субсидии  направленных на выполнение муниципального задания, использование и сохранность  недвижимого и движимого имущества,  оценка качества выполнения муниципального задания, контроль показателей эффективности деятельности учреждения</w:t>
      </w:r>
      <w:r w:rsidR="00086B33" w:rsidRPr="00BB6454">
        <w:rPr>
          <w:rFonts w:ascii="Times New Roman" w:hAnsi="Times New Roman" w:cs="Times New Roman"/>
          <w:sz w:val="28"/>
        </w:rPr>
        <w:t>.</w:t>
      </w:r>
    </w:p>
    <w:p w:rsidR="00F02270" w:rsidRPr="00A15B0E" w:rsidRDefault="00086B33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.Предмет проверки: муниципальное задание, соглашение о порядке и условиях предоставления  субсидии на финансовое обеспечение выполнения муниципального задания, план финансово-хозяйственной деятельности, бухгалтерская отчетность, а так же иные документы и материалы, необходимые для  проведения контрольного мероприятия. </w:t>
      </w:r>
    </w:p>
    <w:p w:rsidR="00F02270" w:rsidRPr="00A15B0E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 xml:space="preserve">.Срок проведения проверки: </w:t>
      </w:r>
      <w:r w:rsidR="007849D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A15B0E">
        <w:rPr>
          <w:rFonts w:ascii="Times New Roman" w:hAnsi="Times New Roman" w:cs="Times New Roman"/>
          <w:sz w:val="28"/>
          <w:szCs w:val="28"/>
        </w:rPr>
        <w:t>.2015-</w:t>
      </w:r>
      <w:r w:rsidR="007849DA">
        <w:rPr>
          <w:rFonts w:ascii="Times New Roman" w:hAnsi="Times New Roman" w:cs="Times New Roman"/>
          <w:sz w:val="28"/>
          <w:szCs w:val="28"/>
        </w:rPr>
        <w:t>15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 w:rsidR="007849DA">
        <w:rPr>
          <w:rFonts w:ascii="Times New Roman" w:hAnsi="Times New Roman" w:cs="Times New Roman"/>
          <w:sz w:val="28"/>
          <w:szCs w:val="28"/>
        </w:rPr>
        <w:t>6</w:t>
      </w:r>
      <w:r w:rsidRPr="00A15B0E">
        <w:rPr>
          <w:rFonts w:ascii="Times New Roman" w:hAnsi="Times New Roman" w:cs="Times New Roman"/>
          <w:sz w:val="28"/>
          <w:szCs w:val="28"/>
        </w:rPr>
        <w:t>.2015гг.</w:t>
      </w:r>
    </w:p>
    <w:p w:rsidR="00F02270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270" w:rsidRDefault="00F02270" w:rsidP="00F02270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F02270" w:rsidRDefault="00F02270" w:rsidP="00F02270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F02270" w:rsidRDefault="00F02270" w:rsidP="00F0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учреждение культуры «</w:t>
      </w:r>
      <w:proofErr w:type="spellStart"/>
      <w:r w:rsidR="007849DA">
        <w:rPr>
          <w:rFonts w:ascii="Times New Roman" w:hAnsi="Times New Roman"/>
          <w:sz w:val="28"/>
          <w:szCs w:val="28"/>
        </w:rPr>
        <w:t>Чайдинский</w:t>
      </w:r>
      <w:proofErr w:type="spellEnd"/>
      <w:r w:rsidR="007849DA">
        <w:rPr>
          <w:rFonts w:ascii="Times New Roman" w:hAnsi="Times New Roman"/>
          <w:sz w:val="28"/>
          <w:szCs w:val="28"/>
        </w:rPr>
        <w:t xml:space="preserve"> сельский клуб</w:t>
      </w:r>
      <w:r>
        <w:rPr>
          <w:rFonts w:ascii="Times New Roman" w:hAnsi="Times New Roman"/>
          <w:sz w:val="28"/>
          <w:szCs w:val="28"/>
        </w:rPr>
        <w:t>»</w:t>
      </w:r>
      <w:r w:rsidRPr="003157C3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учреждение)</w:t>
      </w:r>
      <w:r w:rsidRPr="0031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</w:t>
      </w:r>
      <w:r w:rsidR="008B4261">
        <w:rPr>
          <w:rFonts w:ascii="Times New Roman" w:hAnsi="Times New Roman"/>
          <w:sz w:val="28"/>
          <w:szCs w:val="28"/>
        </w:rPr>
        <w:t>альное сокращенное наименование</w:t>
      </w:r>
      <w:r>
        <w:rPr>
          <w:rFonts w:ascii="Times New Roman" w:hAnsi="Times New Roman"/>
          <w:sz w:val="28"/>
          <w:szCs w:val="28"/>
        </w:rPr>
        <w:t>:</w:t>
      </w:r>
      <w:r w:rsidR="008B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</w:t>
      </w:r>
      <w:proofErr w:type="spellStart"/>
      <w:r w:rsidR="007849DA">
        <w:rPr>
          <w:rFonts w:ascii="Times New Roman" w:hAnsi="Times New Roman"/>
          <w:sz w:val="28"/>
          <w:szCs w:val="28"/>
        </w:rPr>
        <w:t>Чайдинский</w:t>
      </w:r>
      <w:proofErr w:type="spellEnd"/>
      <w:r w:rsidR="007849DA">
        <w:rPr>
          <w:rFonts w:ascii="Times New Roman" w:hAnsi="Times New Roman"/>
          <w:sz w:val="28"/>
          <w:szCs w:val="28"/>
        </w:rPr>
        <w:t xml:space="preserve"> СК»</w:t>
      </w:r>
      <w:r>
        <w:rPr>
          <w:rFonts w:ascii="Times New Roman" w:hAnsi="Times New Roman"/>
          <w:sz w:val="28"/>
          <w:szCs w:val="28"/>
        </w:rPr>
        <w:t>.</w:t>
      </w:r>
    </w:p>
    <w:p w:rsidR="00F02270" w:rsidRPr="003157C3" w:rsidRDefault="00F02270" w:rsidP="00F0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</w:t>
      </w:r>
      <w:proofErr w:type="spellStart"/>
      <w:r>
        <w:rPr>
          <w:rFonts w:ascii="Times New Roman" w:hAnsi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/>
          <w:sz w:val="28"/>
          <w:szCs w:val="28"/>
        </w:rPr>
        <w:t xml:space="preserve">  с постановлением администрации </w:t>
      </w:r>
      <w:proofErr w:type="spellStart"/>
      <w:r w:rsidR="007849DA">
        <w:rPr>
          <w:rFonts w:ascii="Times New Roman" w:hAnsi="Times New Roman"/>
          <w:sz w:val="28"/>
          <w:szCs w:val="28"/>
        </w:rPr>
        <w:t>Чайдинского</w:t>
      </w:r>
      <w:proofErr w:type="spellEnd"/>
      <w:r w:rsidR="00B97A55">
        <w:rPr>
          <w:rFonts w:ascii="Times New Roman" w:hAnsi="Times New Roman"/>
          <w:sz w:val="28"/>
          <w:szCs w:val="28"/>
        </w:rPr>
        <w:t xml:space="preserve"> сельсовета от </w:t>
      </w:r>
      <w:r w:rsidR="007849D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7849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7849DA">
        <w:rPr>
          <w:rFonts w:ascii="Times New Roman" w:hAnsi="Times New Roman"/>
          <w:sz w:val="28"/>
          <w:szCs w:val="28"/>
        </w:rPr>
        <w:t>06г. №18</w:t>
      </w:r>
      <w:r>
        <w:rPr>
          <w:rFonts w:ascii="Times New Roman" w:hAnsi="Times New Roman"/>
          <w:sz w:val="28"/>
          <w:szCs w:val="28"/>
        </w:rPr>
        <w:t xml:space="preserve">, ГК РФ, Федеральным законом  от 12.01.1996 №7-ФЗ «О некоммерческих организациях». </w:t>
      </w:r>
    </w:p>
    <w:p w:rsidR="00F02270" w:rsidRPr="00B3132C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hAnsi="Times New Roman"/>
          <w:sz w:val="28"/>
          <w:szCs w:val="28"/>
        </w:rPr>
        <w:t>МБУК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849DA">
        <w:rPr>
          <w:rFonts w:ascii="Times New Roman" w:hAnsi="Times New Roman"/>
          <w:sz w:val="28"/>
          <w:szCs w:val="28"/>
        </w:rPr>
        <w:t>Чайдинский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СК»</w:t>
      </w:r>
      <w:r w:rsidRPr="00147BF3">
        <w:rPr>
          <w:rFonts w:ascii="Times New Roman" w:hAnsi="Times New Roman"/>
          <w:sz w:val="28"/>
          <w:szCs w:val="28"/>
        </w:rPr>
        <w:t>: 66312</w:t>
      </w:r>
      <w:r w:rsidR="007849DA">
        <w:rPr>
          <w:rFonts w:ascii="Times New Roman" w:hAnsi="Times New Roman"/>
          <w:sz w:val="28"/>
          <w:szCs w:val="28"/>
        </w:rPr>
        <w:t>5</w:t>
      </w:r>
      <w:r w:rsidRPr="00147BF3">
        <w:rPr>
          <w:rFonts w:ascii="Times New Roman" w:hAnsi="Times New Roman"/>
          <w:sz w:val="28"/>
          <w:szCs w:val="28"/>
        </w:rPr>
        <w:t xml:space="preserve">, Красноярский край, </w:t>
      </w:r>
      <w:proofErr w:type="spellStart"/>
      <w:r w:rsidRPr="00147BF3">
        <w:rPr>
          <w:rFonts w:ascii="Times New Roman" w:hAnsi="Times New Roman"/>
          <w:sz w:val="28"/>
          <w:szCs w:val="28"/>
        </w:rPr>
        <w:t>Пировский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849DA">
        <w:rPr>
          <w:rFonts w:ascii="Times New Roman" w:hAnsi="Times New Roman"/>
          <w:sz w:val="28"/>
          <w:szCs w:val="28"/>
        </w:rPr>
        <w:t>п</w:t>
      </w:r>
      <w:proofErr w:type="gramStart"/>
      <w:r w:rsidRPr="00147BF3">
        <w:rPr>
          <w:rFonts w:ascii="Times New Roman" w:hAnsi="Times New Roman"/>
          <w:sz w:val="28"/>
          <w:szCs w:val="28"/>
        </w:rPr>
        <w:t>.</w:t>
      </w:r>
      <w:r w:rsidR="007849DA">
        <w:rPr>
          <w:rFonts w:ascii="Times New Roman" w:hAnsi="Times New Roman"/>
          <w:sz w:val="28"/>
          <w:szCs w:val="28"/>
        </w:rPr>
        <w:t>Ч</w:t>
      </w:r>
      <w:proofErr w:type="gramEnd"/>
      <w:r w:rsidR="007849DA">
        <w:rPr>
          <w:rFonts w:ascii="Times New Roman" w:hAnsi="Times New Roman"/>
          <w:sz w:val="28"/>
          <w:szCs w:val="28"/>
        </w:rPr>
        <w:t>айда</w:t>
      </w:r>
      <w:proofErr w:type="spellEnd"/>
      <w:r w:rsidRPr="00147BF3">
        <w:rPr>
          <w:rFonts w:ascii="Times New Roman" w:hAnsi="Times New Roman"/>
          <w:sz w:val="28"/>
          <w:szCs w:val="28"/>
        </w:rPr>
        <w:t>, ул.</w:t>
      </w:r>
      <w:r w:rsidR="007849DA">
        <w:rPr>
          <w:rFonts w:ascii="Times New Roman" w:hAnsi="Times New Roman"/>
          <w:sz w:val="28"/>
          <w:szCs w:val="28"/>
        </w:rPr>
        <w:t>Школьная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7849DA">
        <w:rPr>
          <w:rFonts w:ascii="Times New Roman" w:hAnsi="Times New Roman"/>
          <w:sz w:val="28"/>
          <w:szCs w:val="28"/>
        </w:rPr>
        <w:t>7</w:t>
      </w:r>
      <w:r w:rsidRPr="00147BF3">
        <w:rPr>
          <w:rFonts w:ascii="Times New Roman" w:hAnsi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ОГРН 10</w:t>
      </w:r>
      <w:r>
        <w:rPr>
          <w:rFonts w:ascii="Times New Roman" w:hAnsi="Times New Roman"/>
          <w:sz w:val="28"/>
          <w:szCs w:val="28"/>
        </w:rPr>
        <w:t>724470002</w:t>
      </w:r>
      <w:r w:rsidR="009312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147BF3">
        <w:rPr>
          <w:rFonts w:ascii="Times New Roman" w:hAnsi="Times New Roman"/>
          <w:sz w:val="28"/>
          <w:szCs w:val="28"/>
        </w:rPr>
        <w:t>, ИНН 243100</w:t>
      </w:r>
      <w:r>
        <w:rPr>
          <w:rFonts w:ascii="Times New Roman" w:hAnsi="Times New Roman"/>
          <w:sz w:val="28"/>
          <w:szCs w:val="28"/>
        </w:rPr>
        <w:t>24</w:t>
      </w:r>
      <w:r w:rsidR="00931213">
        <w:rPr>
          <w:rFonts w:ascii="Times New Roman" w:hAnsi="Times New Roman"/>
          <w:sz w:val="28"/>
          <w:szCs w:val="28"/>
        </w:rPr>
        <w:t>47</w:t>
      </w:r>
      <w:r w:rsidRPr="00147BF3">
        <w:rPr>
          <w:rFonts w:ascii="Times New Roman" w:hAnsi="Times New Roman"/>
          <w:sz w:val="28"/>
          <w:szCs w:val="28"/>
        </w:rPr>
        <w:t>, КПП 243101001.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Учредитель -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края. </w:t>
      </w:r>
    </w:p>
    <w:p w:rsidR="00F02270" w:rsidRPr="00A15B0E" w:rsidRDefault="000376CD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 27.01.2014г. полномочия учредителя осуществляла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7849DA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сельсовета. В связи с реорганизацией 27 января 2014г.  произошла смена учредителя, </w:t>
      </w:r>
      <w:proofErr w:type="gramStart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2270">
        <w:rPr>
          <w:rFonts w:ascii="Times New Roman" w:hAnsi="Times New Roman" w:cs="Times New Roman"/>
          <w:sz w:val="28"/>
          <w:szCs w:val="28"/>
        </w:rPr>
        <w:t>п</w:t>
      </w:r>
      <w:r w:rsidR="00F02270" w:rsidRPr="00A15B0E">
        <w:rPr>
          <w:rFonts w:ascii="Times New Roman" w:hAnsi="Times New Roman" w:cs="Times New Roman"/>
          <w:sz w:val="28"/>
          <w:szCs w:val="28"/>
        </w:rPr>
        <w:t>остановления</w:t>
      </w:r>
      <w:proofErr w:type="gram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</w:t>
      </w:r>
      <w:r w:rsidR="007849DA">
        <w:rPr>
          <w:rFonts w:ascii="Times New Roman" w:hAnsi="Times New Roman" w:cs="Times New Roman"/>
          <w:sz w:val="28"/>
          <w:szCs w:val="28"/>
        </w:rPr>
        <w:t xml:space="preserve"> 42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 от 27.</w:t>
      </w:r>
      <w:r w:rsidR="00F02270">
        <w:rPr>
          <w:rFonts w:ascii="Times New Roman" w:hAnsi="Times New Roman" w:cs="Times New Roman"/>
          <w:sz w:val="28"/>
          <w:szCs w:val="28"/>
        </w:rPr>
        <w:t>0</w:t>
      </w:r>
      <w:r w:rsidR="00F02270" w:rsidRPr="00A15B0E">
        <w:rPr>
          <w:rFonts w:ascii="Times New Roman" w:hAnsi="Times New Roman" w:cs="Times New Roman"/>
          <w:sz w:val="28"/>
          <w:szCs w:val="28"/>
        </w:rPr>
        <w:t>1.2014</w:t>
      </w:r>
      <w:r w:rsidR="00F97388">
        <w:rPr>
          <w:rFonts w:ascii="Times New Roman" w:hAnsi="Times New Roman" w:cs="Times New Roman"/>
          <w:sz w:val="28"/>
          <w:szCs w:val="28"/>
        </w:rPr>
        <w:t>г.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, полномочия </w:t>
      </w:r>
      <w:r w:rsidR="00F02270">
        <w:rPr>
          <w:rFonts w:ascii="Times New Roman" w:hAnsi="Times New Roman" w:cs="Times New Roman"/>
          <w:sz w:val="28"/>
          <w:szCs w:val="28"/>
        </w:rPr>
        <w:t>у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чредителя от имени муниципального образования </w:t>
      </w:r>
      <w:proofErr w:type="spellStart"/>
      <w:r w:rsidR="00F02270" w:rsidRPr="00A15B0E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район Красноярского края осуществляет </w:t>
      </w:r>
      <w:r w:rsidR="00F02270">
        <w:rPr>
          <w:rFonts w:ascii="Times New Roman" w:hAnsi="Times New Roman" w:cs="Times New Roman"/>
          <w:sz w:val="28"/>
          <w:szCs w:val="28"/>
        </w:rPr>
        <w:t>О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тдел культуры, спорта, туризма и молодежной политики 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Красноярского края.</w:t>
      </w:r>
    </w:p>
    <w:p w:rsidR="00F02270" w:rsidRPr="00844B82" w:rsidRDefault="00F02270" w:rsidP="00F0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4B82">
        <w:rPr>
          <w:rFonts w:ascii="Times New Roman" w:hAnsi="Times New Roman"/>
          <w:sz w:val="28"/>
          <w:szCs w:val="28"/>
        </w:rPr>
        <w:t>чреждени</w:t>
      </w:r>
      <w:r w:rsidR="002E5C6A">
        <w:rPr>
          <w:rFonts w:ascii="Times New Roman" w:hAnsi="Times New Roman"/>
          <w:sz w:val="28"/>
          <w:szCs w:val="28"/>
        </w:rPr>
        <w:t>е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844B82">
        <w:rPr>
          <w:rFonts w:ascii="Times New Roman" w:hAnsi="Times New Roman"/>
          <w:sz w:val="28"/>
          <w:szCs w:val="28"/>
        </w:rPr>
        <w:t xml:space="preserve"> приказом начальника </w:t>
      </w:r>
      <w:r>
        <w:rPr>
          <w:rFonts w:ascii="Times New Roman" w:hAnsi="Times New Roman"/>
          <w:sz w:val="28"/>
          <w:szCs w:val="28"/>
        </w:rPr>
        <w:t>о</w:t>
      </w:r>
      <w:r w:rsidRPr="00844B82">
        <w:rPr>
          <w:rFonts w:ascii="Times New Roman" w:hAnsi="Times New Roman"/>
          <w:sz w:val="28"/>
          <w:szCs w:val="28"/>
        </w:rPr>
        <w:t>тдела культуры, спорта, туризма и молодежной политики администрации Пировского района от 27.01.2014г. №</w:t>
      </w:r>
      <w:r w:rsidR="007849DA">
        <w:rPr>
          <w:rFonts w:ascii="Times New Roman" w:hAnsi="Times New Roman"/>
          <w:sz w:val="28"/>
          <w:szCs w:val="28"/>
        </w:rPr>
        <w:t>7</w:t>
      </w:r>
      <w:r w:rsidRPr="00844B82">
        <w:rPr>
          <w:rFonts w:ascii="Times New Roman" w:hAnsi="Times New Roman"/>
          <w:sz w:val="28"/>
          <w:szCs w:val="28"/>
        </w:rPr>
        <w:t>.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является организация досуга и приобщение жителей  поселения к творчеству, культурному развитию и самообразованию, любительскому искусству, ремеслам. </w:t>
      </w:r>
    </w:p>
    <w:p w:rsidR="00F02270" w:rsidRPr="0000263D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Учреждение осуществляет основные виды деятельности: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проведение спектаклей, концертов и других культурно-зрелищных  и массовых мероприятий,  в том числе с участием профессиональных коллективов, исполнителей и авторов;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 xml:space="preserve">- </w:t>
      </w:r>
      <w:r w:rsidR="007849DA">
        <w:rPr>
          <w:rFonts w:ascii="Times New Roman" w:hAnsi="Times New Roman"/>
          <w:sz w:val="28"/>
          <w:szCs w:val="28"/>
        </w:rPr>
        <w:t xml:space="preserve">предоставление гражданам дополнительных </w:t>
      </w:r>
      <w:proofErr w:type="spellStart"/>
      <w:r w:rsidR="007849DA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7849DA">
        <w:rPr>
          <w:rFonts w:ascii="Times New Roman" w:hAnsi="Times New Roman"/>
          <w:sz w:val="28"/>
          <w:szCs w:val="28"/>
        </w:rPr>
        <w:t xml:space="preserve"> и сервисных услуг.</w:t>
      </w:r>
    </w:p>
    <w:p w:rsidR="00F02270" w:rsidRPr="00147BF3" w:rsidRDefault="00F02270" w:rsidP="00F02270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F02270" w:rsidRPr="00147BF3" w:rsidRDefault="00F02270" w:rsidP="00F02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- право первой подписи – </w:t>
      </w:r>
      <w:r>
        <w:rPr>
          <w:rFonts w:ascii="Times New Roman" w:hAnsi="Times New Roman"/>
          <w:sz w:val="28"/>
          <w:szCs w:val="28"/>
        </w:rPr>
        <w:t xml:space="preserve">директору МКУ «ЦБУК» </w:t>
      </w:r>
      <w:proofErr w:type="spellStart"/>
      <w:r>
        <w:rPr>
          <w:rFonts w:ascii="Times New Roman" w:hAnsi="Times New Roman"/>
          <w:sz w:val="28"/>
          <w:szCs w:val="28"/>
        </w:rPr>
        <w:t>Зибревой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Николаевне, заведующей МБУК «</w:t>
      </w:r>
      <w:proofErr w:type="spellStart"/>
      <w:r w:rsidR="007849DA">
        <w:rPr>
          <w:rFonts w:ascii="Times New Roman" w:hAnsi="Times New Roman"/>
          <w:sz w:val="28"/>
          <w:szCs w:val="28"/>
        </w:rPr>
        <w:t>Чайдинский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СК» </w:t>
      </w:r>
      <w:r w:rsidR="007849DA">
        <w:rPr>
          <w:rFonts w:ascii="Times New Roman" w:hAnsi="Times New Roman"/>
          <w:sz w:val="28"/>
          <w:szCs w:val="28"/>
        </w:rPr>
        <w:t>Сотниковой Галине Игоревне</w:t>
      </w:r>
      <w:r>
        <w:rPr>
          <w:rFonts w:ascii="Times New Roman" w:hAnsi="Times New Roman"/>
          <w:sz w:val="28"/>
          <w:szCs w:val="28"/>
        </w:rPr>
        <w:t xml:space="preserve">, начальнику ОКСТ и МП </w:t>
      </w:r>
      <w:proofErr w:type="spellStart"/>
      <w:r>
        <w:rPr>
          <w:rFonts w:ascii="Times New Roman" w:hAnsi="Times New Roman"/>
          <w:sz w:val="28"/>
          <w:szCs w:val="28"/>
        </w:rPr>
        <w:t>Селенгиной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Жанне Семеновне</w:t>
      </w:r>
      <w:r w:rsidRPr="00147BF3">
        <w:rPr>
          <w:rFonts w:ascii="Times New Roman" w:hAnsi="Times New Roman"/>
          <w:sz w:val="28"/>
          <w:szCs w:val="28"/>
        </w:rPr>
        <w:t>;</w:t>
      </w:r>
    </w:p>
    <w:p w:rsidR="00F02270" w:rsidRDefault="00F02270" w:rsidP="00F02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- право второй подписи –</w:t>
      </w:r>
      <w:r>
        <w:rPr>
          <w:rFonts w:ascii="Times New Roman" w:hAnsi="Times New Roman"/>
          <w:sz w:val="28"/>
          <w:szCs w:val="28"/>
        </w:rPr>
        <w:t xml:space="preserve"> зам.гл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47BF3">
        <w:rPr>
          <w:rFonts w:ascii="Times New Roman" w:hAnsi="Times New Roman"/>
          <w:sz w:val="28"/>
          <w:szCs w:val="28"/>
        </w:rPr>
        <w:t>б</w:t>
      </w:r>
      <w:proofErr w:type="gramEnd"/>
      <w:r w:rsidRPr="00147BF3">
        <w:rPr>
          <w:rFonts w:ascii="Times New Roman" w:hAnsi="Times New Roman"/>
          <w:sz w:val="28"/>
          <w:szCs w:val="28"/>
        </w:rPr>
        <w:t>ухгалтер</w:t>
      </w:r>
      <w:r w:rsidR="008770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Ивановой Ларисе Олеговне, экономисту </w:t>
      </w:r>
      <w:proofErr w:type="spellStart"/>
      <w:r>
        <w:rPr>
          <w:rFonts w:ascii="Times New Roman" w:hAnsi="Times New Roman"/>
          <w:sz w:val="28"/>
          <w:szCs w:val="28"/>
        </w:rPr>
        <w:t>Биктимировой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Нине Ивановне</w:t>
      </w:r>
      <w:r w:rsidRPr="00147BF3">
        <w:rPr>
          <w:rFonts w:ascii="Times New Roman" w:hAnsi="Times New Roman"/>
          <w:sz w:val="28"/>
          <w:szCs w:val="28"/>
        </w:rPr>
        <w:t>.</w:t>
      </w:r>
    </w:p>
    <w:p w:rsidR="00F02270" w:rsidRPr="00B02AEC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EC">
        <w:rPr>
          <w:rFonts w:ascii="Times New Roman" w:hAnsi="Times New Roman"/>
          <w:sz w:val="28"/>
          <w:szCs w:val="28"/>
        </w:rPr>
        <w:t>Копии карточек образцов подписей за данные периоды приложены к акту.</w:t>
      </w:r>
    </w:p>
    <w:p w:rsidR="00F02270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периоде, для учета операций со средствами бюджетного учреждения в виде субсидий на выполнение муниципального задания, в территориальном отделе краевого казначейства по Пировскому району был открыт лицевой счет  71193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</w:t>
      </w:r>
      <w:r w:rsidR="007849D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0051</w:t>
      </w:r>
      <w:r w:rsidRPr="00F740E4">
        <w:rPr>
          <w:rFonts w:ascii="Times New Roman" w:hAnsi="Times New Roman"/>
          <w:sz w:val="28"/>
          <w:szCs w:val="28"/>
        </w:rPr>
        <w:t>.</w:t>
      </w:r>
    </w:p>
    <w:p w:rsidR="00F02270" w:rsidRPr="00A15B0E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 счет предоставления 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задания.</w:t>
      </w:r>
    </w:p>
    <w:p w:rsidR="008E6740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9DA" w:rsidRDefault="007849DA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88" w:rsidRDefault="00F97388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88" w:rsidRDefault="00F97388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88" w:rsidRDefault="00F97388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40" w:rsidRPr="00A15B0E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15B0E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чреждения.</w:t>
      </w:r>
    </w:p>
    <w:p w:rsidR="008E6740" w:rsidRPr="00A15B0E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4E8" w:rsidRDefault="00ED14E8" w:rsidP="00ED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</w:t>
      </w:r>
      <w:r w:rsidRPr="00A15B0E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B0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15B0E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проверяемого </w:t>
      </w:r>
      <w:r w:rsidRPr="00A15B0E">
        <w:rPr>
          <w:rFonts w:ascii="Times New Roman" w:hAnsi="Times New Roman" w:cs="Times New Roman"/>
          <w:sz w:val="28"/>
          <w:szCs w:val="28"/>
        </w:rPr>
        <w:t>учреждения осуществляет МКУ «Централизованная бухгалтерия учреждений культуры», на основании договора оказания услуг по бухгалтерскому обслуживанию от 25.02.2014г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712" w:rsidRPr="00A15B0E" w:rsidRDefault="00562712" w:rsidP="00562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за ним закреплено </w:t>
      </w:r>
      <w:r w:rsidR="00D553C6">
        <w:rPr>
          <w:rFonts w:ascii="Times New Roman" w:hAnsi="Times New Roman" w:cs="Times New Roman"/>
          <w:sz w:val="28"/>
          <w:szCs w:val="28"/>
        </w:rPr>
        <w:t xml:space="preserve">муниципальное имущество частично </w:t>
      </w:r>
      <w:r w:rsidRPr="00A15B0E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балансовой стоимостью </w:t>
      </w:r>
      <w:r>
        <w:rPr>
          <w:rFonts w:ascii="Times New Roman" w:hAnsi="Times New Roman" w:cs="Times New Roman"/>
          <w:sz w:val="28"/>
          <w:szCs w:val="28"/>
        </w:rPr>
        <w:t>289412</w:t>
      </w:r>
      <w:r w:rsidRPr="00A15B0E">
        <w:rPr>
          <w:rFonts w:ascii="Times New Roman" w:hAnsi="Times New Roman" w:cs="Times New Roman"/>
          <w:sz w:val="28"/>
          <w:szCs w:val="28"/>
        </w:rPr>
        <w:t>,00 руб., в том числе:</w:t>
      </w:r>
    </w:p>
    <w:p w:rsidR="00562712" w:rsidRPr="00A15B0E" w:rsidRDefault="00562712" w:rsidP="00562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-недвижимое имущество балансовой стоимостью </w:t>
      </w:r>
      <w:r>
        <w:rPr>
          <w:rFonts w:ascii="Times New Roman" w:hAnsi="Times New Roman" w:cs="Times New Roman"/>
          <w:sz w:val="28"/>
          <w:szCs w:val="28"/>
        </w:rPr>
        <w:t>255585</w:t>
      </w:r>
      <w:r w:rsidRPr="00A15B0E">
        <w:rPr>
          <w:rFonts w:ascii="Times New Roman" w:hAnsi="Times New Roman" w:cs="Times New Roman"/>
          <w:sz w:val="28"/>
          <w:szCs w:val="28"/>
        </w:rPr>
        <w:t>,00руб.,</w:t>
      </w:r>
    </w:p>
    <w:p w:rsidR="00562712" w:rsidRPr="00A15B0E" w:rsidRDefault="00562712" w:rsidP="00562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-иное движимое имущество  балансовой стоимостью 2</w:t>
      </w:r>
      <w:r>
        <w:rPr>
          <w:rFonts w:ascii="Times New Roman" w:hAnsi="Times New Roman" w:cs="Times New Roman"/>
          <w:sz w:val="28"/>
          <w:szCs w:val="28"/>
        </w:rPr>
        <w:t>89412</w:t>
      </w:r>
      <w:r w:rsidRPr="00A15B0E">
        <w:rPr>
          <w:rFonts w:ascii="Times New Roman" w:hAnsi="Times New Roman" w:cs="Times New Roman"/>
          <w:sz w:val="28"/>
          <w:szCs w:val="28"/>
        </w:rPr>
        <w:t>,00 руб.</w:t>
      </w:r>
    </w:p>
    <w:p w:rsidR="00562712" w:rsidRPr="00A15B0E" w:rsidRDefault="00562712" w:rsidP="00562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Согласно предоставленных документов право оперативного управления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, а именно на </w:t>
      </w:r>
      <w:r w:rsidRPr="00A15B0E">
        <w:rPr>
          <w:rFonts w:ascii="Times New Roman" w:hAnsi="Times New Roman" w:cs="Times New Roman"/>
          <w:sz w:val="28"/>
          <w:szCs w:val="28"/>
        </w:rPr>
        <w:t>нежилое здание  сельского клуба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A15B0E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Pr="00A15B0E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7,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возникло у учреждения в соответствии с договором заключенным с Администрацией Пировского района  №</w:t>
      </w:r>
      <w:r w:rsidR="00D553C6">
        <w:rPr>
          <w:rFonts w:ascii="Times New Roman" w:hAnsi="Times New Roman" w:cs="Times New Roman"/>
          <w:sz w:val="28"/>
          <w:szCs w:val="28"/>
        </w:rPr>
        <w:t>69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 </w:t>
      </w:r>
      <w:r w:rsidR="00D553C6">
        <w:rPr>
          <w:rFonts w:ascii="Times New Roman" w:hAnsi="Times New Roman" w:cs="Times New Roman"/>
          <w:sz w:val="28"/>
          <w:szCs w:val="28"/>
        </w:rPr>
        <w:t>05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 w:rsidR="00D553C6">
        <w:rPr>
          <w:rFonts w:ascii="Times New Roman" w:hAnsi="Times New Roman" w:cs="Times New Roman"/>
          <w:sz w:val="28"/>
          <w:szCs w:val="28"/>
        </w:rPr>
        <w:t>9</w:t>
      </w:r>
      <w:r w:rsidRPr="00A15B0E">
        <w:rPr>
          <w:rFonts w:ascii="Times New Roman" w:hAnsi="Times New Roman" w:cs="Times New Roman"/>
          <w:sz w:val="28"/>
          <w:szCs w:val="28"/>
        </w:rPr>
        <w:t>.20</w:t>
      </w:r>
      <w:r w:rsidR="00D553C6">
        <w:rPr>
          <w:rFonts w:ascii="Times New Roman" w:hAnsi="Times New Roman" w:cs="Times New Roman"/>
          <w:sz w:val="28"/>
          <w:szCs w:val="28"/>
        </w:rPr>
        <w:t>12</w:t>
      </w:r>
      <w:r w:rsidRPr="00A15B0E">
        <w:rPr>
          <w:rFonts w:ascii="Times New Roman" w:hAnsi="Times New Roman" w:cs="Times New Roman"/>
          <w:sz w:val="28"/>
          <w:szCs w:val="28"/>
        </w:rPr>
        <w:t>г.</w:t>
      </w:r>
    </w:p>
    <w:p w:rsidR="00562712" w:rsidRPr="00A15B0E" w:rsidRDefault="00562712" w:rsidP="00562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ст.131 Гражданского Кодекса Российской Федерации, ст.2 N122-ФЗ от 21.07.1997 "О государственной регистрации прав на недвижимое имущество и сделок с ним",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чреждением не зарегистрировано право оперативного управления  на нежилое помещение сельского клуба по улице </w:t>
      </w:r>
      <w:r w:rsidR="00D553C6">
        <w:rPr>
          <w:rFonts w:ascii="Times New Roman" w:hAnsi="Times New Roman" w:cs="Times New Roman"/>
          <w:sz w:val="28"/>
          <w:szCs w:val="28"/>
        </w:rPr>
        <w:t>Школьная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D553C6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3C6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53C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53C6">
        <w:rPr>
          <w:rFonts w:ascii="Times New Roman" w:hAnsi="Times New Roman" w:cs="Times New Roman"/>
          <w:sz w:val="28"/>
          <w:szCs w:val="28"/>
        </w:rPr>
        <w:t>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Пировского района, балансовой стоимостью </w:t>
      </w:r>
      <w:r w:rsidR="00D553C6">
        <w:rPr>
          <w:rFonts w:ascii="Times New Roman" w:hAnsi="Times New Roman" w:cs="Times New Roman"/>
          <w:sz w:val="28"/>
          <w:szCs w:val="28"/>
        </w:rPr>
        <w:t>255585</w:t>
      </w:r>
      <w:r>
        <w:rPr>
          <w:rFonts w:ascii="Times New Roman" w:hAnsi="Times New Roman" w:cs="Times New Roman"/>
          <w:sz w:val="28"/>
          <w:szCs w:val="28"/>
        </w:rPr>
        <w:t>,00руб.</w:t>
      </w: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740" w:rsidRDefault="00D553C6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недвижимого имущества</w:t>
      </w:r>
      <w:r w:rsidR="008E6740"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8E6740">
        <w:rPr>
          <w:rFonts w:ascii="Times New Roman" w:hAnsi="Times New Roman" w:cs="Times New Roman"/>
          <w:sz w:val="28"/>
          <w:szCs w:val="28"/>
        </w:rPr>
        <w:t>у</w:t>
      </w:r>
      <w:r w:rsidR="008E6740" w:rsidRPr="00A15B0E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закреплена </w:t>
      </w:r>
      <w:r w:rsidR="001B08D7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C46980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муниципальным имуществом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46980">
        <w:rPr>
          <w:rFonts w:ascii="Times New Roman" w:hAnsi="Times New Roman" w:cs="Times New Roman"/>
          <w:sz w:val="28"/>
          <w:szCs w:val="28"/>
        </w:rPr>
        <w:t xml:space="preserve"> от </w:t>
      </w:r>
      <w:r w:rsidR="0088411E">
        <w:rPr>
          <w:rFonts w:ascii="Times New Roman" w:hAnsi="Times New Roman" w:cs="Times New Roman"/>
          <w:sz w:val="28"/>
          <w:szCs w:val="28"/>
        </w:rPr>
        <w:t>05</w:t>
      </w:r>
      <w:r w:rsidR="00C46980">
        <w:rPr>
          <w:rFonts w:ascii="Times New Roman" w:hAnsi="Times New Roman" w:cs="Times New Roman"/>
          <w:sz w:val="28"/>
          <w:szCs w:val="28"/>
        </w:rPr>
        <w:t>.0</w:t>
      </w:r>
      <w:r w:rsidR="0088411E">
        <w:rPr>
          <w:rFonts w:ascii="Times New Roman" w:hAnsi="Times New Roman" w:cs="Times New Roman"/>
          <w:sz w:val="28"/>
          <w:szCs w:val="28"/>
        </w:rPr>
        <w:t>7</w:t>
      </w:r>
      <w:r w:rsidR="00C46980">
        <w:rPr>
          <w:rFonts w:ascii="Times New Roman" w:hAnsi="Times New Roman" w:cs="Times New Roman"/>
          <w:sz w:val="28"/>
          <w:szCs w:val="28"/>
        </w:rPr>
        <w:t>.201</w:t>
      </w:r>
      <w:r w:rsidR="0088411E">
        <w:rPr>
          <w:rFonts w:ascii="Times New Roman" w:hAnsi="Times New Roman" w:cs="Times New Roman"/>
          <w:sz w:val="28"/>
          <w:szCs w:val="28"/>
        </w:rPr>
        <w:t>2</w:t>
      </w:r>
      <w:r w:rsidR="00C469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0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D2D35">
        <w:rPr>
          <w:rFonts w:ascii="Times New Roman" w:hAnsi="Times New Roman" w:cs="Times New Roman"/>
          <w:sz w:val="28"/>
          <w:szCs w:val="28"/>
        </w:rPr>
        <w:t>асположенное</w:t>
      </w:r>
      <w:proofErr w:type="gramEnd"/>
      <w:r w:rsidR="00AD2D35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D35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AD2D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841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8411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8411E">
        <w:rPr>
          <w:rFonts w:ascii="Times New Roman" w:hAnsi="Times New Roman" w:cs="Times New Roman"/>
          <w:sz w:val="28"/>
          <w:szCs w:val="28"/>
        </w:rPr>
        <w:t>айда</w:t>
      </w:r>
      <w:proofErr w:type="spellEnd"/>
      <w:r w:rsidR="00AD2D35">
        <w:rPr>
          <w:rFonts w:ascii="Times New Roman" w:hAnsi="Times New Roman" w:cs="Times New Roman"/>
          <w:sz w:val="28"/>
          <w:szCs w:val="28"/>
        </w:rPr>
        <w:t>, ул.</w:t>
      </w:r>
      <w:r w:rsidR="0088411E">
        <w:rPr>
          <w:rFonts w:ascii="Times New Roman" w:hAnsi="Times New Roman" w:cs="Times New Roman"/>
          <w:sz w:val="28"/>
          <w:szCs w:val="28"/>
        </w:rPr>
        <w:t>Школьная</w:t>
      </w:r>
      <w:r w:rsidR="001B08D7">
        <w:rPr>
          <w:rFonts w:ascii="Times New Roman" w:hAnsi="Times New Roman" w:cs="Times New Roman"/>
          <w:sz w:val="28"/>
          <w:szCs w:val="28"/>
        </w:rPr>
        <w:t>, д.</w:t>
      </w:r>
      <w:r w:rsidR="0088411E">
        <w:rPr>
          <w:rFonts w:ascii="Times New Roman" w:hAnsi="Times New Roman" w:cs="Times New Roman"/>
          <w:sz w:val="28"/>
          <w:szCs w:val="28"/>
        </w:rPr>
        <w:t>6</w:t>
      </w:r>
      <w:r w:rsidR="00A8568D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88411E">
        <w:rPr>
          <w:rFonts w:ascii="Times New Roman" w:hAnsi="Times New Roman" w:cs="Times New Roman"/>
          <w:sz w:val="28"/>
          <w:szCs w:val="28"/>
        </w:rPr>
        <w:t>102139</w:t>
      </w:r>
      <w:r w:rsidR="00A8568D">
        <w:rPr>
          <w:rFonts w:ascii="Times New Roman" w:hAnsi="Times New Roman" w:cs="Times New Roman"/>
          <w:sz w:val="28"/>
          <w:szCs w:val="28"/>
        </w:rPr>
        <w:t>,00руб.;</w:t>
      </w:r>
    </w:p>
    <w:p w:rsidR="00ED14E8" w:rsidRDefault="00ED14E8" w:rsidP="00ED1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</w:t>
      </w:r>
      <w:r w:rsidRPr="00ED14E8">
        <w:rPr>
          <w:rFonts w:ascii="Times New Roman" w:hAnsi="Times New Roman" w:cs="Times New Roman"/>
          <w:sz w:val="28"/>
          <w:szCs w:val="28"/>
        </w:rPr>
        <w:t>332  VII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имущество</w:t>
      </w:r>
      <w:r w:rsidR="005E56E7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на балансе.</w:t>
      </w:r>
    </w:p>
    <w:p w:rsidR="0068472F" w:rsidRDefault="0068472F" w:rsidP="00ED1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имущества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закреплена на основании договора безвозмездного пользования муниципальным имуществом №19 от 01.01.2014г. </w:t>
      </w:r>
      <w:r w:rsidR="004E0958">
        <w:rPr>
          <w:rFonts w:ascii="Times New Roman" w:hAnsi="Times New Roman" w:cs="Times New Roman"/>
          <w:sz w:val="28"/>
          <w:szCs w:val="28"/>
        </w:rPr>
        <w:t xml:space="preserve"> балансовой стоимостью 21179,14руб.</w:t>
      </w:r>
    </w:p>
    <w:p w:rsidR="0088411E" w:rsidRDefault="0088411E" w:rsidP="0088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15B0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2 п.12 Положения по ведению бухгалтерского учета и бухгалтерской отчетности в Российской Федерации,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риказом №34н от 29.07.1998г., хозяйственные операции в отношении  нефинансовых активов, были приняты на бухгалтерский учет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а именно актов приема-передачи. </w:t>
      </w:r>
    </w:p>
    <w:p w:rsidR="008E6740" w:rsidRPr="00A15B0E" w:rsidRDefault="00A8568D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объекты имущества были внесены в инвентарную книгу.</w:t>
      </w:r>
    </w:p>
    <w:p w:rsidR="00AD2D35" w:rsidRDefault="00AD2D35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B16" w:rsidRDefault="00352B16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07B" w:rsidRDefault="00BB107B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15B0E">
        <w:rPr>
          <w:rFonts w:ascii="Times New Roman" w:hAnsi="Times New Roman" w:cs="Times New Roman"/>
          <w:sz w:val="28"/>
          <w:szCs w:val="28"/>
        </w:rPr>
        <w:t>.Анализ выполнения условий выделения, получения и использования субсидии на возмещение нормативных затрат в рамках муниципального задания, субсидии на иные цели, бюджетных инвестиций.</w:t>
      </w:r>
    </w:p>
    <w:p w:rsidR="00BB107B" w:rsidRPr="00A15B0E" w:rsidRDefault="00BB107B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выполнение муниципального задания предоставлялась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239F3">
        <w:rPr>
          <w:rFonts w:ascii="Times New Roman" w:hAnsi="Times New Roman" w:cs="Times New Roman"/>
          <w:sz w:val="28"/>
          <w:szCs w:val="28"/>
        </w:rPr>
        <w:t>14</w:t>
      </w:r>
      <w:r w:rsidRPr="001D42ED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B0E">
        <w:rPr>
          <w:rFonts w:ascii="Times New Roman" w:hAnsi="Times New Roman" w:cs="Times New Roman"/>
          <w:sz w:val="28"/>
          <w:szCs w:val="28"/>
        </w:rPr>
        <w:t>.02.2014г. «О порядке и условиях предоставления субсидии на финансовое обеспечение выполнения Муниципального задания между МБУК «</w:t>
      </w:r>
      <w:proofErr w:type="spellStart"/>
      <w:r w:rsidR="0088411E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="0088411E">
        <w:rPr>
          <w:rFonts w:ascii="Times New Roman" w:hAnsi="Times New Roman" w:cs="Times New Roman"/>
          <w:sz w:val="28"/>
          <w:szCs w:val="28"/>
        </w:rPr>
        <w:t xml:space="preserve"> СК</w:t>
      </w:r>
      <w:r w:rsidRPr="00A15B0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тделом культуры, спорта, туризма и молодежной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района, осуществляющим функции и полномочия учредителя бюджетного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07B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Размер субсидии на начало 2014г.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F239F3">
        <w:rPr>
          <w:rFonts w:ascii="Times New Roman" w:hAnsi="Times New Roman" w:cs="Times New Roman"/>
          <w:sz w:val="28"/>
          <w:szCs w:val="28"/>
        </w:rPr>
        <w:t>726500</w:t>
      </w:r>
      <w:r w:rsidRPr="00A15B0E">
        <w:rPr>
          <w:rFonts w:ascii="Times New Roman" w:hAnsi="Times New Roman" w:cs="Times New Roman"/>
          <w:sz w:val="28"/>
          <w:szCs w:val="28"/>
        </w:rPr>
        <w:t>,00руб. В течени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 xml:space="preserve">оглашение вносились изменения. С учетом изменений  размер субсидии  составил </w:t>
      </w:r>
      <w:r w:rsidR="00F239F3">
        <w:rPr>
          <w:rFonts w:ascii="Times New Roman" w:hAnsi="Times New Roman" w:cs="Times New Roman"/>
          <w:sz w:val="28"/>
          <w:szCs w:val="28"/>
        </w:rPr>
        <w:t>726967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F239F3">
        <w:rPr>
          <w:rFonts w:ascii="Times New Roman" w:hAnsi="Times New Roman" w:cs="Times New Roman"/>
          <w:sz w:val="28"/>
          <w:szCs w:val="28"/>
        </w:rPr>
        <w:t>13</w:t>
      </w:r>
      <w:r w:rsidRPr="00A15B0E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своевременности предоставления бюджетному учреждению средств субсидии на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5B0E">
        <w:rPr>
          <w:rFonts w:ascii="Times New Roman" w:hAnsi="Times New Roman" w:cs="Times New Roman"/>
          <w:sz w:val="28"/>
          <w:szCs w:val="28"/>
        </w:rPr>
        <w:t xml:space="preserve"> 2014г. выявлены отклонения, что является нарушением </w:t>
      </w:r>
      <w:r>
        <w:rPr>
          <w:rFonts w:ascii="Times New Roman" w:hAnsi="Times New Roman" w:cs="Times New Roman"/>
          <w:sz w:val="28"/>
          <w:szCs w:val="28"/>
        </w:rPr>
        <w:t>данного с</w:t>
      </w:r>
      <w:r w:rsidRPr="00A15B0E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предоставления субсидии с разбивкой по месяцам. </w:t>
      </w:r>
      <w:r w:rsidR="00FE16A1">
        <w:rPr>
          <w:rFonts w:ascii="Times New Roman" w:hAnsi="Times New Roman" w:cs="Times New Roman"/>
          <w:sz w:val="28"/>
          <w:szCs w:val="28"/>
        </w:rPr>
        <w:t xml:space="preserve">По итогам года субсидия была перечислена не в полном объеме. </w:t>
      </w:r>
      <w:r w:rsidRPr="00A15B0E">
        <w:rPr>
          <w:rFonts w:ascii="Times New Roman" w:hAnsi="Times New Roman" w:cs="Times New Roman"/>
          <w:sz w:val="28"/>
          <w:szCs w:val="28"/>
        </w:rPr>
        <w:t>Отклонения по предоставлению данной субсидии  представлены в таблице №1.</w:t>
      </w: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Предоставление субсидии в 2014г.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таб.1(руб.)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Сумма перечисления по графику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перечисленная сумма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4(гр.3-гр.2)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-55682,70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-6282,70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+53317,30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+38117,30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+2817,30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BB107B" w:rsidRPr="00A15B0E" w:rsidRDefault="00F239F3" w:rsidP="003A3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67000,00</w:t>
            </w:r>
          </w:p>
        </w:tc>
        <w:tc>
          <w:tcPr>
            <w:tcW w:w="2393" w:type="dxa"/>
          </w:tcPr>
          <w:p w:rsidR="00BB107B" w:rsidRPr="00A15B0E" w:rsidRDefault="00F239F3" w:rsidP="003A3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3A3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317,30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62140,70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-62140,70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66140,70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-26340,70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66140,70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2801,74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-63338,96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66140,70</w:t>
            </w:r>
          </w:p>
        </w:tc>
        <w:tc>
          <w:tcPr>
            <w:tcW w:w="2393" w:type="dxa"/>
          </w:tcPr>
          <w:p w:rsidR="00BB107B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-7140,70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66374,27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156856,00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+90481,73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65933,86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50300,61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-15633,25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за 2014г.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726967,13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686458,35</w:t>
            </w:r>
          </w:p>
        </w:tc>
        <w:tc>
          <w:tcPr>
            <w:tcW w:w="2393" w:type="dxa"/>
          </w:tcPr>
          <w:p w:rsidR="00BB107B" w:rsidRPr="00A15B0E" w:rsidRDefault="00F239F3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-40508,78</w:t>
            </w:r>
          </w:p>
        </w:tc>
      </w:tr>
    </w:tbl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FE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Остаток неизрасходованной субсидии на выполнение муниципального задания 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на</w:t>
      </w:r>
      <w:r w:rsidR="003E3F26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2014</w:t>
      </w:r>
      <w:r w:rsidR="00FE16A1">
        <w:rPr>
          <w:rFonts w:ascii="Times New Roman" w:hAnsi="Times New Roman" w:cs="Times New Roman"/>
          <w:sz w:val="28"/>
          <w:szCs w:val="28"/>
        </w:rPr>
        <w:t>г.</w:t>
      </w:r>
      <w:r w:rsidR="008329C3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561DF">
        <w:rPr>
          <w:rFonts w:ascii="Times New Roman" w:hAnsi="Times New Roman" w:cs="Times New Roman"/>
          <w:sz w:val="28"/>
          <w:szCs w:val="28"/>
        </w:rPr>
        <w:t>8482,95</w:t>
      </w:r>
      <w:r w:rsidR="00F239F3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руб.</w:t>
      </w:r>
    </w:p>
    <w:p w:rsidR="00BB107B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A15B0E">
        <w:rPr>
          <w:rFonts w:ascii="Times New Roman" w:hAnsi="Times New Roman" w:cs="Times New Roman"/>
          <w:sz w:val="28"/>
          <w:szCs w:val="28"/>
        </w:rPr>
        <w:t>убсидии на иные цели и бюджетные инвестиции на 2014г. не предусмотрены.</w:t>
      </w:r>
    </w:p>
    <w:p w:rsidR="008770C7" w:rsidRPr="00A15B0E" w:rsidRDefault="008770C7" w:rsidP="00877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15B0E">
        <w:rPr>
          <w:rFonts w:ascii="Times New Roman" w:hAnsi="Times New Roman" w:cs="Times New Roman"/>
          <w:sz w:val="28"/>
          <w:szCs w:val="28"/>
        </w:rPr>
        <w:t>.Проверка формирования и исполнения муниципального задания. Оценка качества выполнения  муниципального задания.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01" w:rsidRPr="00A15B0E" w:rsidRDefault="00C23101" w:rsidP="00C23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задании на 2014г. «Организация досуга и приобщения жителей поселения к творчеству, культурному развитию и самообразованию, любительскому искусству и ремеслам» 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15B0E">
        <w:rPr>
          <w:rFonts w:ascii="Times New Roman" w:hAnsi="Times New Roman" w:cs="Times New Roman"/>
          <w:sz w:val="28"/>
          <w:szCs w:val="28"/>
        </w:rPr>
        <w:t xml:space="preserve">соответствует перечню муниципальных услуг, утвержденному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риказом Отдела культуры, спорта, туризма и молодежной политики №119 от 27.12.2013г.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населения».</w:t>
      </w:r>
    </w:p>
    <w:p w:rsidR="008770C7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Пировского района  Красноярского края от 27.12.2010г. №418-п «Об утверждении порядка формирования и финансового обеспечения выполнения муниципального задания в отношении районных муниципальных учреждений» для МБУК «</w:t>
      </w:r>
      <w:proofErr w:type="spellStart"/>
      <w:r w:rsidR="00F239F3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СК» утверждено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Pr="00A15B0E">
        <w:rPr>
          <w:rFonts w:ascii="Times New Roman" w:hAnsi="Times New Roman" w:cs="Times New Roman"/>
          <w:sz w:val="28"/>
          <w:szCs w:val="28"/>
        </w:rPr>
        <w:t>на 2014г. плановый период 2015-2016г., однако в п.3 показатели, характеризующие объем и качество муниципальной услуги определены только на один период и не указан источник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информации о значении показателя, что является нарушением данного Постановления.  </w:t>
      </w:r>
    </w:p>
    <w:p w:rsidR="00967EDB" w:rsidRPr="00A15B0E" w:rsidRDefault="00CA1586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5CE6">
        <w:rPr>
          <w:rFonts w:ascii="Times New Roman" w:hAnsi="Times New Roman" w:cs="Times New Roman"/>
          <w:sz w:val="28"/>
          <w:szCs w:val="28"/>
        </w:rPr>
        <w:t xml:space="preserve"> п.4.1 </w:t>
      </w:r>
      <w:r>
        <w:rPr>
          <w:rFonts w:ascii="Times New Roman" w:hAnsi="Times New Roman" w:cs="Times New Roman"/>
          <w:sz w:val="28"/>
          <w:szCs w:val="28"/>
        </w:rPr>
        <w:t>и п.6.1 муниципального задания, нормативно-правовые акты указаны не корректно.</w:t>
      </w:r>
      <w:r w:rsidR="00175C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C1F" w:rsidRDefault="003A1DD8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70C7" w:rsidRPr="00A15B0E">
        <w:rPr>
          <w:rFonts w:ascii="Times New Roman" w:hAnsi="Times New Roman" w:cs="Times New Roman"/>
          <w:sz w:val="28"/>
          <w:szCs w:val="28"/>
        </w:rPr>
        <w:t xml:space="preserve">методики оценки выполнения  бюджетными учреждениями  и иными некоммерческими организациями муниципального задания  на оказание муниципальных услуг (выполнение работ), утвержденной </w:t>
      </w:r>
      <w:r w:rsidR="008770C7">
        <w:rPr>
          <w:rFonts w:ascii="Times New Roman" w:hAnsi="Times New Roman" w:cs="Times New Roman"/>
          <w:sz w:val="28"/>
          <w:szCs w:val="28"/>
        </w:rPr>
        <w:t>п</w:t>
      </w:r>
      <w:r w:rsidR="008770C7"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770C7">
        <w:rPr>
          <w:rFonts w:ascii="Times New Roman" w:hAnsi="Times New Roman" w:cs="Times New Roman"/>
          <w:sz w:val="28"/>
          <w:szCs w:val="28"/>
        </w:rPr>
        <w:t>а</w:t>
      </w:r>
      <w:r w:rsidR="008770C7"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№478-п от 19.10.2011г</w:t>
      </w:r>
      <w:r w:rsidR="00DA5C1F">
        <w:rPr>
          <w:rFonts w:ascii="Times New Roman" w:hAnsi="Times New Roman" w:cs="Times New Roman"/>
          <w:sz w:val="28"/>
          <w:szCs w:val="28"/>
        </w:rPr>
        <w:t xml:space="preserve">. </w:t>
      </w:r>
      <w:r w:rsidR="00BF14B3">
        <w:rPr>
          <w:rFonts w:ascii="Times New Roman" w:hAnsi="Times New Roman" w:cs="Times New Roman"/>
          <w:sz w:val="28"/>
          <w:szCs w:val="28"/>
        </w:rPr>
        <w:t>была проведена оценка выполнения муниципального задания за 2014г.</w:t>
      </w:r>
    </w:p>
    <w:p w:rsidR="00821C64" w:rsidRDefault="00821C64" w:rsidP="009B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EC5DC2">
        <w:rPr>
          <w:rFonts w:ascii="Times New Roman" w:hAnsi="Times New Roman" w:cs="Times New Roman"/>
          <w:sz w:val="28"/>
          <w:szCs w:val="28"/>
        </w:rPr>
        <w:t>ценка выполнения муниципального задания по критерию оценки "полнота и эффективность использования средств районного бюджета на выполнение муниципального задания"</w:t>
      </w:r>
    </w:p>
    <w:tbl>
      <w:tblPr>
        <w:tblStyle w:val="a4"/>
        <w:tblW w:w="0" w:type="auto"/>
        <w:tblLayout w:type="fixed"/>
        <w:tblLook w:val="04A0"/>
      </w:tblPr>
      <w:tblGrid>
        <w:gridCol w:w="1754"/>
        <w:gridCol w:w="1508"/>
        <w:gridCol w:w="1401"/>
        <w:gridCol w:w="1399"/>
        <w:gridCol w:w="1649"/>
        <w:gridCol w:w="236"/>
        <w:gridCol w:w="1639"/>
      </w:tblGrid>
      <w:tr w:rsidR="00A16E71" w:rsidTr="00A16E71">
        <w:tc>
          <w:tcPr>
            <w:tcW w:w="1754" w:type="dxa"/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</w:tcPr>
          <w:p w:rsidR="00A16E71" w:rsidRPr="00821C64" w:rsidRDefault="00A16E71" w:rsidP="0082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лане ФХД на 2014г.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01" w:type="dxa"/>
          </w:tcPr>
          <w:p w:rsidR="00A16E71" w:rsidRPr="00821C64" w:rsidRDefault="00A16E71" w:rsidP="0082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99" w:type="dxa"/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выполнения, %</w:t>
            </w:r>
          </w:p>
        </w:tc>
        <w:tc>
          <w:tcPr>
            <w:tcW w:w="1649" w:type="dxa"/>
            <w:tcBorders>
              <w:bottom w:val="single" w:sz="4" w:space="0" w:color="000000" w:themeColor="text1"/>
              <w:right w:val="nil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значении показателя</w:t>
            </w:r>
          </w:p>
        </w:tc>
        <w:tc>
          <w:tcPr>
            <w:tcW w:w="221" w:type="dxa"/>
            <w:tcBorders>
              <w:left w:val="nil"/>
              <w:bottom w:val="single" w:sz="4" w:space="0" w:color="000000" w:themeColor="text1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000000" w:themeColor="text1"/>
            </w:tcBorders>
          </w:tcPr>
          <w:p w:rsidR="00A16E71" w:rsidRPr="00821C64" w:rsidRDefault="009E4517" w:rsidP="00A1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16E71" w:rsidTr="00A16E71">
        <w:tc>
          <w:tcPr>
            <w:tcW w:w="1754" w:type="dxa"/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A16E71" w:rsidRPr="00821C64" w:rsidRDefault="00A16E71" w:rsidP="0082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16E71" w:rsidRDefault="00A16E71" w:rsidP="0082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A16E71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4(гр.3/гр.2*100)</w:t>
            </w:r>
          </w:p>
        </w:tc>
        <w:tc>
          <w:tcPr>
            <w:tcW w:w="1649" w:type="dxa"/>
            <w:tcBorders>
              <w:bottom w:val="single" w:sz="4" w:space="0" w:color="000000" w:themeColor="text1"/>
              <w:right w:val="nil"/>
            </w:tcBorders>
          </w:tcPr>
          <w:p w:rsidR="00A16E71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dxa"/>
            <w:tcBorders>
              <w:left w:val="nil"/>
              <w:bottom w:val="single" w:sz="4" w:space="0" w:color="000000" w:themeColor="text1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000000" w:themeColor="text1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E71" w:rsidTr="00A16E71">
        <w:tc>
          <w:tcPr>
            <w:tcW w:w="1754" w:type="dxa"/>
          </w:tcPr>
          <w:p w:rsidR="00A16E71" w:rsidRPr="00821C64" w:rsidRDefault="00A16E71" w:rsidP="0082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на выполнение муниципального задания"</w:t>
            </w:r>
          </w:p>
          <w:p w:rsidR="00A16E71" w:rsidRDefault="00A16E71" w:rsidP="00877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16E71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726967,13</w:t>
            </w:r>
          </w:p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677975,40</w:t>
            </w:r>
          </w:p>
        </w:tc>
        <w:tc>
          <w:tcPr>
            <w:tcW w:w="1399" w:type="dxa"/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93,26</w:t>
            </w:r>
          </w:p>
        </w:tc>
        <w:tc>
          <w:tcPr>
            <w:tcW w:w="1649" w:type="dxa"/>
            <w:tcBorders>
              <w:right w:val="nil"/>
            </w:tcBorders>
          </w:tcPr>
          <w:p w:rsidR="00A16E71" w:rsidRPr="00821C64" w:rsidRDefault="00A16E71" w:rsidP="005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ФХД на 2014г., </w:t>
            </w:r>
            <w:r w:rsidR="00594B22">
              <w:rPr>
                <w:rFonts w:ascii="Times New Roman" w:hAnsi="Times New Roman" w:cs="Times New Roman"/>
                <w:sz w:val="24"/>
                <w:szCs w:val="24"/>
              </w:rPr>
              <w:t>выписка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r w:rsidR="00594B2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21" w:type="dxa"/>
            <w:tcBorders>
              <w:left w:val="nil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A16E71" w:rsidRPr="00821C64" w:rsidRDefault="00A16E71" w:rsidP="0087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</w:tbl>
    <w:p w:rsidR="00821C64" w:rsidRDefault="00821C64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B16" w:rsidRDefault="00352B16" w:rsidP="0018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1E6" w:rsidRDefault="00F7175C" w:rsidP="0018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7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5DC2">
        <w:rPr>
          <w:rFonts w:ascii="Times New Roman" w:hAnsi="Times New Roman" w:cs="Times New Roman"/>
          <w:sz w:val="28"/>
          <w:szCs w:val="28"/>
        </w:rPr>
        <w:t>ценка выполнения муниципального задания по критерию "количество потребителей муниципальных услуг" ("количество муниципальных услуг")</w:t>
      </w:r>
    </w:p>
    <w:tbl>
      <w:tblPr>
        <w:tblStyle w:val="a4"/>
        <w:tblW w:w="0" w:type="auto"/>
        <w:tblLook w:val="04A0"/>
      </w:tblPr>
      <w:tblGrid>
        <w:gridCol w:w="1609"/>
        <w:gridCol w:w="1602"/>
        <w:gridCol w:w="1327"/>
        <w:gridCol w:w="1580"/>
        <w:gridCol w:w="1616"/>
        <w:gridCol w:w="221"/>
        <w:gridCol w:w="1616"/>
      </w:tblGrid>
      <w:tr w:rsidR="00460DC8" w:rsidTr="00A16E71">
        <w:tc>
          <w:tcPr>
            <w:tcW w:w="0" w:type="auto"/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460DC8" w:rsidRPr="00821C64" w:rsidRDefault="00460DC8" w:rsidP="00F7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821C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задании </w:t>
            </w: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на 2014г.</w:t>
            </w:r>
          </w:p>
        </w:tc>
        <w:tc>
          <w:tcPr>
            <w:tcW w:w="0" w:type="auto"/>
          </w:tcPr>
          <w:p w:rsidR="00460DC8" w:rsidRPr="00821C64" w:rsidRDefault="00460DC8" w:rsidP="00F7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2014г.</w:t>
            </w:r>
          </w:p>
        </w:tc>
        <w:tc>
          <w:tcPr>
            <w:tcW w:w="0" w:type="auto"/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выполнения, %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nil"/>
            </w:tcBorders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значении показателя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</w:tcBorders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</w:tcBorders>
          </w:tcPr>
          <w:p w:rsidR="00460DC8" w:rsidRPr="00821C64" w:rsidRDefault="009E4517" w:rsidP="00A1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60DC8" w:rsidTr="00A16E71">
        <w:tc>
          <w:tcPr>
            <w:tcW w:w="0" w:type="auto"/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DC8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DC8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4(гр.3/гр.2*100)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nil"/>
            </w:tcBorders>
          </w:tcPr>
          <w:p w:rsidR="00460DC8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</w:tcBorders>
          </w:tcPr>
          <w:p w:rsidR="00460DC8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</w:tcBorders>
          </w:tcPr>
          <w:p w:rsidR="00460DC8" w:rsidRPr="00821C64" w:rsidRDefault="00A16E71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DC8" w:rsidRPr="00F7175C" w:rsidTr="00A16E71">
        <w:tc>
          <w:tcPr>
            <w:tcW w:w="0" w:type="auto"/>
          </w:tcPr>
          <w:p w:rsidR="00460DC8" w:rsidRPr="00F7175C" w:rsidRDefault="00A16E71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DC8" w:rsidRPr="00F7175C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услуг</w:t>
            </w:r>
          </w:p>
        </w:tc>
        <w:tc>
          <w:tcPr>
            <w:tcW w:w="0" w:type="auto"/>
          </w:tcPr>
          <w:p w:rsidR="00460DC8" w:rsidRPr="00F7175C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60DC8" w:rsidRPr="00F7175C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60DC8" w:rsidRPr="00F7175C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0" w:type="auto"/>
            <w:tcBorders>
              <w:right w:val="nil"/>
            </w:tcBorders>
          </w:tcPr>
          <w:p w:rsidR="00460DC8" w:rsidRPr="00F7175C" w:rsidRDefault="00460DC8" w:rsidP="00F7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 на 2014г.,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учета культурно-массовых мероприятий на 2014</w:t>
            </w:r>
          </w:p>
        </w:tc>
        <w:tc>
          <w:tcPr>
            <w:tcW w:w="0" w:type="auto"/>
            <w:tcBorders>
              <w:left w:val="nil"/>
            </w:tcBorders>
          </w:tcPr>
          <w:p w:rsidR="00460DC8" w:rsidRPr="00F7175C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60DC8" w:rsidRPr="00F7175C" w:rsidRDefault="00A16E71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</w:tbl>
    <w:p w:rsidR="00F7175C" w:rsidRDefault="00F7175C" w:rsidP="0018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DD8" w:rsidRDefault="00F7175C" w:rsidP="0018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7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5DC2">
        <w:rPr>
          <w:rFonts w:ascii="Times New Roman" w:hAnsi="Times New Roman" w:cs="Times New Roman"/>
          <w:sz w:val="28"/>
          <w:szCs w:val="28"/>
        </w:rPr>
        <w:t>ценка выполнения муниципального задания по критерию "качество оказания муниципальных услуг"</w:t>
      </w:r>
    </w:p>
    <w:tbl>
      <w:tblPr>
        <w:tblStyle w:val="a4"/>
        <w:tblW w:w="9626" w:type="dxa"/>
        <w:tblLayout w:type="fixed"/>
        <w:tblLook w:val="04A0"/>
      </w:tblPr>
      <w:tblGrid>
        <w:gridCol w:w="392"/>
        <w:gridCol w:w="2410"/>
        <w:gridCol w:w="1842"/>
        <w:gridCol w:w="1276"/>
        <w:gridCol w:w="1418"/>
        <w:gridCol w:w="1757"/>
        <w:gridCol w:w="531"/>
      </w:tblGrid>
      <w:tr w:rsidR="00460DC8" w:rsidTr="003167C1">
        <w:tc>
          <w:tcPr>
            <w:tcW w:w="392" w:type="dxa"/>
          </w:tcPr>
          <w:p w:rsidR="002E03FA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821C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задании </w:t>
            </w:r>
            <w:r w:rsidRPr="00821C64">
              <w:rPr>
                <w:rFonts w:ascii="Times New Roman" w:hAnsi="Times New Roman" w:cs="Times New Roman"/>
                <w:sz w:val="24"/>
                <w:szCs w:val="24"/>
              </w:rPr>
              <w:t>на 2014г.</w:t>
            </w:r>
          </w:p>
        </w:tc>
        <w:tc>
          <w:tcPr>
            <w:tcW w:w="1276" w:type="dxa"/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2014г.</w:t>
            </w:r>
          </w:p>
        </w:tc>
        <w:tc>
          <w:tcPr>
            <w:tcW w:w="1418" w:type="dxa"/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выполнения, %</w:t>
            </w:r>
          </w:p>
        </w:tc>
        <w:tc>
          <w:tcPr>
            <w:tcW w:w="1757" w:type="dxa"/>
            <w:tcBorders>
              <w:bottom w:val="single" w:sz="4" w:space="0" w:color="000000" w:themeColor="text1"/>
              <w:right w:val="nil"/>
            </w:tcBorders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значении показателя</w:t>
            </w:r>
          </w:p>
        </w:tc>
        <w:tc>
          <w:tcPr>
            <w:tcW w:w="531" w:type="dxa"/>
            <w:tcBorders>
              <w:left w:val="nil"/>
              <w:bottom w:val="single" w:sz="4" w:space="0" w:color="000000" w:themeColor="text1"/>
            </w:tcBorders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Tr="003167C1">
        <w:tc>
          <w:tcPr>
            <w:tcW w:w="392" w:type="dxa"/>
          </w:tcPr>
          <w:p w:rsidR="002E03FA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03FA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03FA" w:rsidRPr="00821C64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03FA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03FA" w:rsidRDefault="00460DC8" w:rsidP="0046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3FA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FA">
              <w:rPr>
                <w:rFonts w:ascii="Times New Roman" w:hAnsi="Times New Roman" w:cs="Times New Roman"/>
                <w:sz w:val="24"/>
                <w:szCs w:val="24"/>
              </w:rPr>
              <w:t>/гр.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FA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  <w:tc>
          <w:tcPr>
            <w:tcW w:w="1757" w:type="dxa"/>
            <w:tcBorders>
              <w:bottom w:val="single" w:sz="4" w:space="0" w:color="000000" w:themeColor="text1"/>
              <w:right w:val="nil"/>
            </w:tcBorders>
          </w:tcPr>
          <w:p w:rsidR="002E03FA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left w:val="nil"/>
              <w:bottom w:val="single" w:sz="4" w:space="0" w:color="000000" w:themeColor="text1"/>
            </w:tcBorders>
          </w:tcPr>
          <w:p w:rsidR="002E03FA" w:rsidRPr="00821C64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Default="00460DC8" w:rsidP="00842389">
            <w:pPr>
              <w:pStyle w:val="ConsPlusCell"/>
              <w:tabs>
                <w:tab w:val="center" w:pos="4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03FA" w:rsidRDefault="002E03FA" w:rsidP="00842389">
            <w:pPr>
              <w:pStyle w:val="ConsPlusCell"/>
              <w:tabs>
                <w:tab w:val="center" w:pos="4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клубных формирований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03FA" w:rsidRPr="00F7175C" w:rsidRDefault="00CC2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03FA" w:rsidRPr="00F7175C" w:rsidRDefault="00CC23FA" w:rsidP="00CC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E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культурно-массовых мероприятий на 2014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E03FA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посещаемости клубных формирований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работы клубного формирования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03FA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клубных формирований для детей до 14 лет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7F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работы клубного формирования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7F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E03FA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направлений формирований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работы клубного формирования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Pr="00CB3170" w:rsidRDefault="00460DC8" w:rsidP="0084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E03FA" w:rsidRPr="00CB3170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посещаемости клубных формирований для детей до14 лет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7F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работы клубного формирования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7F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</w:tcPr>
          <w:p w:rsidR="002E03FA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2E03FA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руководителей клубных формирований  в соответствии со штатным расписанием</w:t>
            </w:r>
          </w:p>
        </w:tc>
        <w:tc>
          <w:tcPr>
            <w:tcW w:w="1842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3167C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2E03FA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E03FA" w:rsidRDefault="002E03FA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57" w:type="dxa"/>
            <w:tcBorders>
              <w:righ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531" w:type="dxa"/>
            <w:tcBorders>
              <w:left w:val="nil"/>
            </w:tcBorders>
          </w:tcPr>
          <w:p w:rsidR="002E03FA" w:rsidRPr="00F7175C" w:rsidRDefault="002E03FA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8" w:rsidRPr="00F7175C" w:rsidTr="00762A53">
        <w:tc>
          <w:tcPr>
            <w:tcW w:w="392" w:type="dxa"/>
            <w:tcBorders>
              <w:right w:val="nil"/>
            </w:tcBorders>
          </w:tcPr>
          <w:p w:rsidR="00460DC8" w:rsidRDefault="00460DC8" w:rsidP="0084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</w:tcPr>
          <w:p w:rsidR="00460DC8" w:rsidRDefault="00460DC8" w:rsidP="0053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(</w:t>
            </w:r>
            <w:r w:rsidR="005334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.1+</w:t>
            </w:r>
            <w:r w:rsidR="00533425">
              <w:rPr>
                <w:rFonts w:ascii="Times New Roman" w:hAnsi="Times New Roman" w:cs="Times New Roman"/>
                <w:sz w:val="24"/>
                <w:szCs w:val="24"/>
              </w:rPr>
              <w:t>стр.2.+стр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.3+</w:t>
            </w:r>
            <w:r w:rsidR="00533425">
              <w:rPr>
                <w:rFonts w:ascii="Times New Roman" w:hAnsi="Times New Roman" w:cs="Times New Roman"/>
                <w:sz w:val="24"/>
                <w:szCs w:val="24"/>
              </w:rPr>
              <w:t>стр.4+стр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334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.6.+</w:t>
            </w:r>
            <w:r w:rsidR="005334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)/7</w:t>
            </w:r>
          </w:p>
        </w:tc>
        <w:tc>
          <w:tcPr>
            <w:tcW w:w="1418" w:type="dxa"/>
          </w:tcPr>
          <w:p w:rsidR="00460DC8" w:rsidRDefault="00460DC8" w:rsidP="00CC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C2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right w:val="nil"/>
            </w:tcBorders>
          </w:tcPr>
          <w:p w:rsidR="00460DC8" w:rsidRDefault="009E4517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  <w:tc>
          <w:tcPr>
            <w:tcW w:w="531" w:type="dxa"/>
            <w:tcBorders>
              <w:left w:val="nil"/>
            </w:tcBorders>
          </w:tcPr>
          <w:p w:rsidR="00460DC8" w:rsidRPr="00F7175C" w:rsidRDefault="00460DC8" w:rsidP="0084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C7" w:rsidRDefault="008E3BC7" w:rsidP="0018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E6" w:rsidRDefault="00C61E91" w:rsidP="009E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4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1E6" w:rsidRPr="001801E6">
        <w:rPr>
          <w:rFonts w:ascii="Times New Roman" w:eastAsia="Times New Roman" w:hAnsi="Times New Roman" w:cs="Times New Roman"/>
          <w:sz w:val="28"/>
          <w:szCs w:val="28"/>
        </w:rPr>
        <w:t>Итоговая оценка эффективности и результативности выполнения муниципального задания на оказание муниципальных услуг в 201</w:t>
      </w:r>
      <w:r w:rsidR="001801E6">
        <w:rPr>
          <w:rFonts w:ascii="Times New Roman" w:eastAsia="Times New Roman" w:hAnsi="Times New Roman" w:cs="Times New Roman"/>
          <w:sz w:val="28"/>
          <w:szCs w:val="28"/>
        </w:rPr>
        <w:t>4г.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51"/>
        <w:gridCol w:w="1134"/>
        <w:gridCol w:w="2127"/>
      </w:tblGrid>
      <w:tr w:rsidR="003A1DD8" w:rsidRPr="004D6A30" w:rsidTr="00967EDB">
        <w:trPr>
          <w:trHeight w:hRule="exact" w:val="6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оценки</w:t>
            </w:r>
          </w:p>
          <w:p w:rsidR="003A1DD8" w:rsidRPr="009B34B3" w:rsidRDefault="003A1DD8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DD8" w:rsidRPr="004D6A30" w:rsidTr="00967EDB">
        <w:trPr>
          <w:trHeight w:hRule="exact" w:val="1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C61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   выполнения    муниципального    задания     на    оказание муниципальных   услуг   по   критерию   "полнота   и   эффективность использования    бюджетных    средств   </w:t>
            </w:r>
            <w:r w:rsidR="00C61E91"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</w:t>
            </w: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   оказание муниципальных услуг</w:t>
            </w:r>
            <w:r w:rsidR="00C61E91"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(выполнение работ)</w:t>
            </w: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  <w:tr w:rsidR="003A1DD8" w:rsidRPr="004D6A30" w:rsidTr="00967EDB">
        <w:trPr>
          <w:trHeight w:hRule="exact" w:val="12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  выполнения    муниципального    задания     на    оказание муниципальных   услуг   по   критерию   "количество   потребителей муниципальных услуг (количество муниципальных услуг)".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  <w:tr w:rsidR="003A1DD8" w:rsidRPr="004D6A30" w:rsidTr="00967EDB">
        <w:trPr>
          <w:trHeight w:hRule="exact" w:val="9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  выполнения    муниципального    задания    на    оказание муниципальных     услуг     по     критерию      "качество     оказания муниципальных услуг".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85C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8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  <w:tr w:rsidR="003A1DD8" w:rsidRPr="004D6A30" w:rsidTr="00967EDB">
        <w:trPr>
          <w:trHeight w:hRule="exact" w:val="9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3A1DD8" w:rsidP="00842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85C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D8" w:rsidRPr="009B34B3" w:rsidRDefault="00C61E91" w:rsidP="008423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целом выполнено</w:t>
            </w:r>
          </w:p>
        </w:tc>
      </w:tr>
    </w:tbl>
    <w:p w:rsidR="001801E6" w:rsidRPr="001801E6" w:rsidRDefault="001801E6" w:rsidP="0018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1B0" w:rsidRDefault="008971B0" w:rsidP="0089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</w:t>
      </w:r>
      <w:r w:rsidRPr="00A15B0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за 2014г., составленного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чредителем,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5B0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 применения методики оценки выполнения  бюджетными учреждениями  и иными некоммерческими организациями муниципального задания  на оказание муниципальных услуг (выполнение работ),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№478-п от 19.10.2011г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B0E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ри расчете К3 (коэффициент  оценки муниципального задания по критерию «качество </w:t>
      </w: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услуг»), взят только один показатель «количество </w:t>
      </w:r>
      <w:r>
        <w:rPr>
          <w:rFonts w:ascii="Times New Roman" w:hAnsi="Times New Roman" w:cs="Times New Roman"/>
          <w:sz w:val="28"/>
          <w:szCs w:val="28"/>
        </w:rPr>
        <w:t>клубных формирований»</w:t>
      </w:r>
      <w:r w:rsidRPr="00A15B0E">
        <w:rPr>
          <w:rFonts w:ascii="Times New Roman" w:hAnsi="Times New Roman" w:cs="Times New Roman"/>
          <w:sz w:val="28"/>
          <w:szCs w:val="28"/>
        </w:rPr>
        <w:t>, хотя по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рекомендованной форме для расчета К3 необходимо взять все  показатели качества выполнения услуг, установленные муниципальным заданием. </w:t>
      </w:r>
    </w:p>
    <w:p w:rsidR="00885C12" w:rsidRDefault="00885C12" w:rsidP="0089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4C08D7">
        <w:rPr>
          <w:rFonts w:ascii="Times New Roman" w:hAnsi="Times New Roman" w:cs="Times New Roman"/>
          <w:sz w:val="28"/>
          <w:szCs w:val="28"/>
        </w:rPr>
        <w:t xml:space="preserve"> достоверности отражения данных в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C08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четвертый квартал</w:t>
      </w:r>
      <w:r w:rsidR="00E7716E">
        <w:rPr>
          <w:rFonts w:ascii="Times New Roman" w:hAnsi="Times New Roman" w:cs="Times New Roman"/>
          <w:sz w:val="28"/>
          <w:szCs w:val="28"/>
        </w:rPr>
        <w:t xml:space="preserve"> 2014г.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C08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C08D7">
        <w:rPr>
          <w:rFonts w:ascii="Times New Roman" w:hAnsi="Times New Roman" w:cs="Times New Roman"/>
          <w:sz w:val="28"/>
          <w:szCs w:val="28"/>
        </w:rPr>
        <w:t>о</w:t>
      </w:r>
      <w:r w:rsidR="00307475">
        <w:rPr>
          <w:rFonts w:ascii="Times New Roman" w:hAnsi="Times New Roman" w:cs="Times New Roman"/>
          <w:sz w:val="28"/>
          <w:szCs w:val="28"/>
        </w:rPr>
        <w:t xml:space="preserve">, что </w:t>
      </w:r>
      <w:r w:rsidR="004C08D7">
        <w:rPr>
          <w:rFonts w:ascii="Times New Roman" w:hAnsi="Times New Roman" w:cs="Times New Roman"/>
          <w:sz w:val="28"/>
          <w:szCs w:val="28"/>
        </w:rPr>
        <w:t xml:space="preserve"> </w:t>
      </w:r>
      <w:r w:rsidR="00307475">
        <w:rPr>
          <w:rFonts w:ascii="Times New Roman" w:hAnsi="Times New Roman" w:cs="Times New Roman"/>
          <w:sz w:val="28"/>
          <w:szCs w:val="28"/>
        </w:rPr>
        <w:t xml:space="preserve">значения показателя количества клубных формирований и показателя посещения клубных формирований для детей  до 14 лет из муниципального задания отражены не верно. 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ходе проверки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ставлен план финансово-хозяйственной деятельности  на 2014год утвержденный учредителем. План ФХД составлен в соответствии с п.3 «Требований к плану финансово-хозяйственной деятельности государственного (муниципального) учреждения», утвержденными приказом Минфина от 28.07.2010г. №81н, 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текущий финансовый  2014г. и плановые 2015-2016г.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Показатели плана ФХД  по поступлениям и выплатам формировались исходя из планируемого объема субсидии на возмещение планируемых затрат, связанных с выполнением муниципального задания.</w:t>
      </w:r>
    </w:p>
    <w:p w:rsidR="008770C7" w:rsidRPr="00A15B0E" w:rsidRDefault="008770C7" w:rsidP="008770C7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ab/>
        <w:t xml:space="preserve">Исполнение плана финансово-хозяйственной деятельности в разрезе выплат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5B0E">
        <w:rPr>
          <w:rFonts w:ascii="Times New Roman" w:hAnsi="Times New Roman" w:cs="Times New Roman"/>
          <w:sz w:val="28"/>
          <w:szCs w:val="28"/>
        </w:rPr>
        <w:t>2.</w:t>
      </w:r>
    </w:p>
    <w:p w:rsidR="008770C7" w:rsidRPr="00A15B0E" w:rsidRDefault="008770C7" w:rsidP="008770C7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разрезе выплат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таб.2</w:t>
      </w:r>
    </w:p>
    <w:tbl>
      <w:tblPr>
        <w:tblStyle w:val="a4"/>
        <w:tblW w:w="0" w:type="auto"/>
        <w:tblLook w:val="04A0"/>
      </w:tblPr>
      <w:tblGrid>
        <w:gridCol w:w="2192"/>
        <w:gridCol w:w="1820"/>
        <w:gridCol w:w="1921"/>
        <w:gridCol w:w="1668"/>
        <w:gridCol w:w="1970"/>
      </w:tblGrid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Выплаты в разрезе КОСГУ</w:t>
            </w:r>
          </w:p>
        </w:tc>
        <w:tc>
          <w:tcPr>
            <w:tcW w:w="1820" w:type="dxa"/>
          </w:tcPr>
          <w:p w:rsidR="008770C7" w:rsidRPr="00A15B0E" w:rsidRDefault="008770C7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План ФХД  2014г.</w:t>
            </w:r>
          </w:p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21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Исполнено фактически за 2014г. (руб.)</w:t>
            </w:r>
          </w:p>
        </w:tc>
        <w:tc>
          <w:tcPr>
            <w:tcW w:w="1668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Остаток (руб.)</w:t>
            </w:r>
          </w:p>
        </w:tc>
        <w:tc>
          <w:tcPr>
            <w:tcW w:w="197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исполнения, %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4(гр.2-гр.3)</w:t>
            </w:r>
          </w:p>
        </w:tc>
        <w:tc>
          <w:tcPr>
            <w:tcW w:w="197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5(3гр/2гр*100)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Заработная плата(211)</w:t>
            </w:r>
          </w:p>
        </w:tc>
        <w:tc>
          <w:tcPr>
            <w:tcW w:w="1820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521867,13</w:t>
            </w:r>
          </w:p>
        </w:tc>
        <w:tc>
          <w:tcPr>
            <w:tcW w:w="1921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487169,40</w:t>
            </w:r>
          </w:p>
        </w:tc>
        <w:tc>
          <w:tcPr>
            <w:tcW w:w="1668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34697,73</w:t>
            </w:r>
          </w:p>
        </w:tc>
        <w:tc>
          <w:tcPr>
            <w:tcW w:w="1970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93,36</w:t>
            </w:r>
          </w:p>
        </w:tc>
      </w:tr>
      <w:tr w:rsidR="00F239F3" w:rsidRPr="00A15B0E" w:rsidTr="003B75F0">
        <w:tc>
          <w:tcPr>
            <w:tcW w:w="2192" w:type="dxa"/>
          </w:tcPr>
          <w:p w:rsidR="00F239F3" w:rsidRPr="00A15B0E" w:rsidRDefault="00F239F3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 (212)</w:t>
            </w:r>
          </w:p>
        </w:tc>
        <w:tc>
          <w:tcPr>
            <w:tcW w:w="1820" w:type="dxa"/>
          </w:tcPr>
          <w:p w:rsidR="00F239F3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921" w:type="dxa"/>
          </w:tcPr>
          <w:p w:rsidR="00F239F3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970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труда(213)</w:t>
            </w:r>
          </w:p>
        </w:tc>
        <w:tc>
          <w:tcPr>
            <w:tcW w:w="1820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163100,00</w:t>
            </w:r>
          </w:p>
        </w:tc>
        <w:tc>
          <w:tcPr>
            <w:tcW w:w="1921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149780,00</w:t>
            </w:r>
          </w:p>
        </w:tc>
        <w:tc>
          <w:tcPr>
            <w:tcW w:w="1668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13320,00</w:t>
            </w:r>
          </w:p>
        </w:tc>
        <w:tc>
          <w:tcPr>
            <w:tcW w:w="1970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91,84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(226)</w:t>
            </w:r>
          </w:p>
        </w:tc>
        <w:tc>
          <w:tcPr>
            <w:tcW w:w="1820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  <w:tc>
          <w:tcPr>
            <w:tcW w:w="1921" w:type="dxa"/>
          </w:tcPr>
          <w:p w:rsidR="008770C7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  <w:tc>
          <w:tcPr>
            <w:tcW w:w="1668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8770C7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39F3" w:rsidRPr="00A15B0E" w:rsidTr="003B75F0">
        <w:tc>
          <w:tcPr>
            <w:tcW w:w="2192" w:type="dxa"/>
          </w:tcPr>
          <w:p w:rsidR="00F239F3" w:rsidRPr="00A15B0E" w:rsidRDefault="00F239F3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расходы (290)</w:t>
            </w:r>
          </w:p>
        </w:tc>
        <w:tc>
          <w:tcPr>
            <w:tcW w:w="1820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921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68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970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F239F3" w:rsidRPr="00A15B0E" w:rsidTr="003B75F0">
        <w:tc>
          <w:tcPr>
            <w:tcW w:w="2192" w:type="dxa"/>
          </w:tcPr>
          <w:p w:rsidR="00F239F3" w:rsidRPr="00A15B0E" w:rsidRDefault="00F239F3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сходы на приобретение материальных запасов (340)</w:t>
            </w:r>
          </w:p>
        </w:tc>
        <w:tc>
          <w:tcPr>
            <w:tcW w:w="1820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27800,00</w:t>
            </w:r>
          </w:p>
        </w:tc>
        <w:tc>
          <w:tcPr>
            <w:tcW w:w="1921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27526,00</w:t>
            </w:r>
          </w:p>
        </w:tc>
        <w:tc>
          <w:tcPr>
            <w:tcW w:w="1668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274,00</w:t>
            </w:r>
          </w:p>
        </w:tc>
        <w:tc>
          <w:tcPr>
            <w:tcW w:w="1970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</w:tr>
      <w:tr w:rsidR="00F239F3" w:rsidRPr="00A15B0E" w:rsidTr="003B75F0">
        <w:tc>
          <w:tcPr>
            <w:tcW w:w="2192" w:type="dxa"/>
          </w:tcPr>
          <w:p w:rsidR="00F239F3" w:rsidRPr="00A15B0E" w:rsidRDefault="00F239F3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по всем выплатам</w:t>
            </w:r>
          </w:p>
        </w:tc>
        <w:tc>
          <w:tcPr>
            <w:tcW w:w="1820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726967,13</w:t>
            </w:r>
          </w:p>
        </w:tc>
        <w:tc>
          <w:tcPr>
            <w:tcW w:w="1921" w:type="dxa"/>
          </w:tcPr>
          <w:p w:rsidR="00F239F3" w:rsidRPr="00A15B0E" w:rsidRDefault="00F239F3" w:rsidP="00F239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677975,40</w:t>
            </w:r>
          </w:p>
        </w:tc>
        <w:tc>
          <w:tcPr>
            <w:tcW w:w="1668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48991,73</w:t>
            </w:r>
          </w:p>
        </w:tc>
        <w:tc>
          <w:tcPr>
            <w:tcW w:w="1970" w:type="dxa"/>
          </w:tcPr>
          <w:p w:rsidR="00F239F3" w:rsidRPr="00A15B0E" w:rsidRDefault="00F239F3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93,26</w:t>
            </w:r>
          </w:p>
        </w:tc>
      </w:tr>
    </w:tbl>
    <w:p w:rsidR="009B34B3" w:rsidRDefault="009B34B3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0C7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анализа установлено:</w:t>
      </w:r>
    </w:p>
    <w:p w:rsidR="00AF499D" w:rsidRDefault="00AF499D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211 исполнение не в полном объеме, сумма отклонения от плана составляет</w:t>
      </w:r>
      <w:r w:rsidR="00F2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9F3">
        <w:rPr>
          <w:rFonts w:ascii="Times New Roman" w:hAnsi="Times New Roman" w:cs="Times New Roman"/>
          <w:sz w:val="28"/>
          <w:szCs w:val="28"/>
        </w:rPr>
        <w:t>34697</w:t>
      </w:r>
      <w:r>
        <w:rPr>
          <w:rFonts w:ascii="Times New Roman" w:hAnsi="Times New Roman" w:cs="Times New Roman"/>
          <w:sz w:val="28"/>
          <w:szCs w:val="28"/>
        </w:rPr>
        <w:t>,73 руб.;</w:t>
      </w:r>
    </w:p>
    <w:p w:rsidR="00F239F3" w:rsidRDefault="00F239F3" w:rsidP="00F2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статье 212 план не исполнен, сумма отклонения от плана составляет  200,00 руб.;</w:t>
      </w:r>
    </w:p>
    <w:p w:rsidR="00AF499D" w:rsidRDefault="00AF499D" w:rsidP="00AF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213 исполнение не в полном объеме, сумма отклонения от плана составляет 26,00 руб.;</w:t>
      </w:r>
    </w:p>
    <w:p w:rsidR="008770C7" w:rsidRPr="00A15B0E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по статье 2</w:t>
      </w:r>
      <w:r w:rsidR="00F239F3">
        <w:rPr>
          <w:rFonts w:ascii="Times New Roman" w:hAnsi="Times New Roman" w:cs="Times New Roman"/>
          <w:sz w:val="28"/>
          <w:szCs w:val="28"/>
        </w:rPr>
        <w:t>90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отклонения от плана составляет </w:t>
      </w:r>
      <w:r w:rsidR="00F239F3">
        <w:rPr>
          <w:rFonts w:ascii="Times New Roman" w:hAnsi="Times New Roman" w:cs="Times New Roman"/>
          <w:sz w:val="28"/>
          <w:szCs w:val="28"/>
        </w:rPr>
        <w:t>500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F239F3">
        <w:rPr>
          <w:rFonts w:ascii="Times New Roman" w:hAnsi="Times New Roman" w:cs="Times New Roman"/>
          <w:sz w:val="28"/>
          <w:szCs w:val="28"/>
        </w:rPr>
        <w:t>00</w:t>
      </w:r>
      <w:r w:rsidR="00AF499D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8770C7" w:rsidRPr="00A15B0E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- по статье </w:t>
      </w:r>
      <w:r w:rsidR="00F239F3">
        <w:rPr>
          <w:rFonts w:ascii="Times New Roman" w:hAnsi="Times New Roman" w:cs="Times New Roman"/>
          <w:sz w:val="28"/>
          <w:szCs w:val="28"/>
        </w:rPr>
        <w:t>340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отклонения от плана составляет </w:t>
      </w:r>
      <w:r w:rsidR="00F239F3">
        <w:rPr>
          <w:rFonts w:ascii="Times New Roman" w:hAnsi="Times New Roman" w:cs="Times New Roman"/>
          <w:sz w:val="28"/>
          <w:szCs w:val="28"/>
        </w:rPr>
        <w:t>274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AF499D">
        <w:rPr>
          <w:rFonts w:ascii="Times New Roman" w:hAnsi="Times New Roman" w:cs="Times New Roman"/>
          <w:sz w:val="28"/>
          <w:szCs w:val="28"/>
        </w:rPr>
        <w:t>00</w:t>
      </w:r>
      <w:r w:rsidRPr="00A15B0E">
        <w:rPr>
          <w:rFonts w:ascii="Times New Roman" w:hAnsi="Times New Roman" w:cs="Times New Roman"/>
          <w:sz w:val="28"/>
          <w:szCs w:val="28"/>
        </w:rPr>
        <w:t>руб.</w:t>
      </w:r>
    </w:p>
    <w:p w:rsidR="008770C7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 в объеме от о</w:t>
      </w:r>
      <w:r>
        <w:rPr>
          <w:rFonts w:ascii="Times New Roman" w:hAnsi="Times New Roman" w:cs="Times New Roman"/>
          <w:sz w:val="28"/>
          <w:szCs w:val="28"/>
        </w:rPr>
        <w:t xml:space="preserve">бщих расходов  составляет </w:t>
      </w:r>
      <w:r w:rsidR="00F239F3">
        <w:rPr>
          <w:rFonts w:ascii="Times New Roman" w:hAnsi="Times New Roman" w:cs="Times New Roman"/>
          <w:sz w:val="28"/>
          <w:szCs w:val="28"/>
        </w:rPr>
        <w:t>9</w:t>
      </w:r>
      <w:r w:rsidR="000B1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 приобретение материальных запасов от общих расходов составила </w:t>
      </w:r>
      <w:r w:rsidR="00F239F3"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прочие работы, услуг</w:t>
      </w:r>
      <w:r w:rsidR="000B16DE">
        <w:rPr>
          <w:rFonts w:ascii="Times New Roman" w:hAnsi="Times New Roman" w:cs="Times New Roman"/>
          <w:sz w:val="28"/>
          <w:szCs w:val="28"/>
        </w:rPr>
        <w:t xml:space="preserve">и  от общих расходов составила </w:t>
      </w:r>
      <w:r w:rsidR="00F239F3"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%.</w:t>
      </w:r>
    </w:p>
    <w:p w:rsidR="00F239F3" w:rsidRDefault="00F239F3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5B0E">
        <w:rPr>
          <w:rFonts w:ascii="Times New Roman" w:hAnsi="Times New Roman" w:cs="Times New Roman"/>
          <w:sz w:val="28"/>
          <w:szCs w:val="28"/>
        </w:rPr>
        <w:t>.Контроль показателей эффективности деятельности</w:t>
      </w:r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1A3CAF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СК».</w:t>
      </w:r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 в учреждении полная укомплектованность  кадрами. </w:t>
      </w:r>
    </w:p>
    <w:p w:rsidR="002D2319" w:rsidRPr="00A15B0E" w:rsidRDefault="00DC3E2D" w:rsidP="00DC3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учреждения</w:t>
      </w:r>
      <w:proofErr w:type="gramEnd"/>
      <w:r w:rsidR="002D2319" w:rsidRPr="00A15B0E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2319" w:rsidRPr="00A15B0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2D2319" w:rsidRPr="00A15B0E">
        <w:rPr>
          <w:rFonts w:ascii="Times New Roman" w:hAnsi="Times New Roman" w:cs="Times New Roman"/>
          <w:sz w:val="28"/>
          <w:szCs w:val="28"/>
        </w:rPr>
        <w:t xml:space="preserve"> образование. С должностными инструкциями,</w:t>
      </w:r>
      <w:r w:rsidR="002D2319" w:rsidRPr="00A15B0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обязанности и права, специалисты </w:t>
      </w:r>
      <w:r w:rsidR="002D2319" w:rsidRPr="00A15B0E">
        <w:rPr>
          <w:rFonts w:ascii="Times New Roman" w:hAnsi="Times New Roman" w:cs="Times New Roman"/>
          <w:sz w:val="28"/>
          <w:szCs w:val="28"/>
        </w:rPr>
        <w:t xml:space="preserve"> ознакомлены.</w:t>
      </w:r>
      <w:r w:rsidR="002D2319" w:rsidRPr="00A15B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Аттестацию на соответствие занимаемой должности специалисты не проходили. </w:t>
      </w:r>
    </w:p>
    <w:p w:rsidR="002D2319" w:rsidRDefault="00AA73F4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19" w:rsidRPr="00A15B0E">
        <w:rPr>
          <w:rFonts w:ascii="Times New Roman" w:hAnsi="Times New Roman" w:cs="Times New Roman"/>
          <w:sz w:val="28"/>
          <w:szCs w:val="28"/>
        </w:rPr>
        <w:t xml:space="preserve">равила внутреннего распорядка  </w:t>
      </w:r>
      <w:r>
        <w:rPr>
          <w:rFonts w:ascii="Times New Roman" w:hAnsi="Times New Roman" w:cs="Times New Roman"/>
          <w:sz w:val="28"/>
          <w:szCs w:val="28"/>
        </w:rPr>
        <w:t>не были предоставлены</w:t>
      </w:r>
      <w:r w:rsidR="002D2319" w:rsidRPr="00A15B0E">
        <w:rPr>
          <w:rFonts w:ascii="Times New Roman" w:hAnsi="Times New Roman" w:cs="Times New Roman"/>
          <w:sz w:val="28"/>
          <w:szCs w:val="28"/>
        </w:rPr>
        <w:t>.</w:t>
      </w:r>
      <w:r w:rsidR="00185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Клуб оснащен музыкальными инструментами и звуковой аппаратурой.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0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DC3E2D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="00DC3E2D">
        <w:rPr>
          <w:rFonts w:ascii="Times New Roman" w:hAnsi="Times New Roman" w:cs="Times New Roman"/>
          <w:sz w:val="28"/>
          <w:szCs w:val="28"/>
        </w:rPr>
        <w:t xml:space="preserve"> СК</w:t>
      </w:r>
      <w:r w:rsidRPr="00A15B0E">
        <w:rPr>
          <w:rFonts w:ascii="Times New Roman" w:hAnsi="Times New Roman" w:cs="Times New Roman"/>
          <w:sz w:val="28"/>
          <w:szCs w:val="28"/>
        </w:rPr>
        <w:t xml:space="preserve">» организовывало мероприятия по </w:t>
      </w:r>
      <w:r w:rsidR="000376CD">
        <w:rPr>
          <w:rFonts w:ascii="Times New Roman" w:hAnsi="Times New Roman" w:cs="Times New Roman"/>
          <w:sz w:val="28"/>
          <w:szCs w:val="28"/>
        </w:rPr>
        <w:t>се</w:t>
      </w:r>
      <w:r w:rsidRPr="00A15B0E">
        <w:rPr>
          <w:rFonts w:ascii="Times New Roman" w:hAnsi="Times New Roman" w:cs="Times New Roman"/>
          <w:sz w:val="28"/>
          <w:szCs w:val="28"/>
        </w:rPr>
        <w:t xml:space="preserve">ми тематическим направленностям:  нравственно-патриотические, гражданско-правовые, образовательные, воспитательно-профилактические,  семейно-бытовые, художественно-эстетические,  развлекательные,  спортивные. </w:t>
      </w:r>
      <w:proofErr w:type="gramEnd"/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Направление деятельности творческих самодеятельных коллективов составило </w:t>
      </w:r>
      <w:r w:rsidR="00DC3E2D">
        <w:rPr>
          <w:rFonts w:ascii="Times New Roman" w:hAnsi="Times New Roman" w:cs="Times New Roman"/>
          <w:sz w:val="28"/>
          <w:szCs w:val="28"/>
        </w:rPr>
        <w:t>четыре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направления: хоровое, театральное, декоративно-прикладное искусство</w:t>
      </w:r>
      <w:r w:rsidR="00DC3E2D">
        <w:rPr>
          <w:rFonts w:ascii="Times New Roman" w:hAnsi="Times New Roman" w:cs="Times New Roman"/>
          <w:sz w:val="28"/>
          <w:szCs w:val="28"/>
        </w:rPr>
        <w:t>, хореографическое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</w:p>
    <w:p w:rsidR="002D2319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К  проверке  предоставлена </w:t>
      </w:r>
      <w:r w:rsidRPr="00A15B0E">
        <w:rPr>
          <w:rFonts w:ascii="Times New Roman" w:hAnsi="Times New Roman" w:cs="Times New Roman"/>
          <w:sz w:val="28"/>
          <w:szCs w:val="28"/>
        </w:rPr>
        <w:t xml:space="preserve">книга жалоб и предложений за 2014г. 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>Жалоб на работу и  замечаний к качеству услуг учреждения в проверяемом периоде не поступало</w:t>
      </w:r>
      <w:r w:rsidR="00005D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58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оложительн</w:t>
      </w:r>
      <w:r w:rsidR="00005D0E">
        <w:rPr>
          <w:rFonts w:ascii="Times New Roman" w:hAnsi="Times New Roman" w:cs="Times New Roman"/>
          <w:sz w:val="28"/>
          <w:szCs w:val="28"/>
        </w:rPr>
        <w:t>ых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05D0E">
        <w:rPr>
          <w:rFonts w:ascii="Times New Roman" w:hAnsi="Times New Roman" w:cs="Times New Roman"/>
          <w:sz w:val="28"/>
          <w:szCs w:val="28"/>
        </w:rPr>
        <w:t>ов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  работе учреждения</w:t>
      </w:r>
      <w:r w:rsidR="00005D0E">
        <w:rPr>
          <w:rFonts w:ascii="Times New Roman" w:hAnsi="Times New Roman" w:cs="Times New Roman"/>
          <w:sz w:val="28"/>
          <w:szCs w:val="28"/>
        </w:rPr>
        <w:t xml:space="preserve"> тоже нет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</w:p>
    <w:p w:rsidR="00AA73F4" w:rsidRDefault="002D2319" w:rsidP="002D23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43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нарушении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438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№ 86-н от 21.07.2011г.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62438F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 состоянию на </w:t>
      </w:r>
      <w:r w:rsidR="000E55B0">
        <w:rPr>
          <w:rFonts w:ascii="Times New Roman" w:hAnsi="Times New Roman"/>
          <w:sz w:val="28"/>
          <w:szCs w:val="28"/>
        </w:rPr>
        <w:t>15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 w:rsidR="000E55B0">
        <w:rPr>
          <w:rFonts w:ascii="Times New Roman" w:hAnsi="Times New Roman"/>
          <w:sz w:val="28"/>
          <w:szCs w:val="28"/>
        </w:rPr>
        <w:t>июня</w:t>
      </w:r>
      <w:r w:rsidRPr="006243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2438F">
        <w:rPr>
          <w:rFonts w:ascii="Times New Roman" w:hAnsi="Times New Roman"/>
          <w:sz w:val="28"/>
          <w:szCs w:val="28"/>
        </w:rPr>
        <w:t>г.</w:t>
      </w:r>
    </w:p>
    <w:p w:rsidR="00AA73F4" w:rsidRDefault="00AA73F4" w:rsidP="002D23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D2319" w:rsidRPr="0062438F">
        <w:rPr>
          <w:rFonts w:ascii="Times New Roman" w:hAnsi="Times New Roman"/>
          <w:sz w:val="28"/>
          <w:szCs w:val="28"/>
        </w:rPr>
        <w:t xml:space="preserve"> </w:t>
      </w:r>
      <w:r w:rsidR="00DD7752">
        <w:rPr>
          <w:rFonts w:ascii="Times New Roman" w:hAnsi="Times New Roman"/>
          <w:sz w:val="28"/>
          <w:szCs w:val="28"/>
        </w:rPr>
        <w:t>информация на сайте</w:t>
      </w:r>
      <w:r w:rsidR="002D2319" w:rsidRPr="0062438F">
        <w:rPr>
          <w:rFonts w:ascii="Times New Roman" w:hAnsi="Times New Roman"/>
          <w:sz w:val="28"/>
          <w:szCs w:val="28"/>
        </w:rPr>
        <w:t xml:space="preserve"> о годовой бухгалтерской отчетности</w:t>
      </w:r>
      <w:r w:rsidR="002D2319" w:rsidRPr="00E1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2014г. </w:t>
      </w:r>
      <w:r w:rsidR="002D2319">
        <w:rPr>
          <w:rFonts w:ascii="Times New Roman" w:hAnsi="Times New Roman"/>
          <w:sz w:val="28"/>
          <w:szCs w:val="28"/>
        </w:rPr>
        <w:t>отражена не достоверно</w:t>
      </w:r>
      <w:r>
        <w:rPr>
          <w:rFonts w:ascii="Times New Roman" w:hAnsi="Times New Roman"/>
          <w:sz w:val="28"/>
          <w:szCs w:val="28"/>
        </w:rPr>
        <w:t>;</w:t>
      </w:r>
    </w:p>
    <w:p w:rsidR="00AA73F4" w:rsidRDefault="00AA73F4" w:rsidP="002D23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выложена информация об операциях с целевыми средствами;</w:t>
      </w:r>
    </w:p>
    <w:p w:rsidR="002D2319" w:rsidRPr="0062438F" w:rsidRDefault="00AA73F4" w:rsidP="002D23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сведений о контрольных мероприятиях.</w:t>
      </w:r>
    </w:p>
    <w:p w:rsidR="002D2319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клубного типа могут оказывать услуги на платной основе согласно решения Пировского районного Совета депутатов №51-332р от 24.04.2014г.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стоимости платных услуг учреждений культуры к</w:t>
      </w:r>
      <w:r w:rsidR="00BB6454">
        <w:rPr>
          <w:rFonts w:ascii="Times New Roman" w:hAnsi="Times New Roman" w:cs="Times New Roman"/>
          <w:sz w:val="28"/>
          <w:szCs w:val="28"/>
        </w:rPr>
        <w:t>лубного типа Пировского</w:t>
      </w:r>
      <w:proofErr w:type="gramEnd"/>
      <w:r w:rsidR="00BB645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однако учреждение платные услуги не оказывало.</w:t>
      </w:r>
    </w:p>
    <w:p w:rsidR="0044452A" w:rsidRDefault="0044452A" w:rsidP="00877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C67" w:rsidRDefault="00105C67" w:rsidP="0010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7.Заключение.</w:t>
      </w:r>
    </w:p>
    <w:p w:rsidR="00105C67" w:rsidRDefault="00105C67" w:rsidP="0010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C67" w:rsidRDefault="00105C67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 xml:space="preserve"> Всего, в ходе проведения настоящей проверки за проверяемый период, выявлены следующие недостатки:  </w:t>
      </w:r>
    </w:p>
    <w:p w:rsidR="00005F3E" w:rsidRPr="00A15B0E" w:rsidRDefault="00005F3E" w:rsidP="0000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B0E">
        <w:rPr>
          <w:rFonts w:ascii="Times New Roman" w:hAnsi="Times New Roman" w:cs="Times New Roman"/>
          <w:sz w:val="28"/>
          <w:szCs w:val="28"/>
        </w:rPr>
        <w:t>отсутствует  Свидетельство о государственной регистрации права оперативного управления на нежилое помещение сельского клуба по ул.</w:t>
      </w:r>
      <w:r>
        <w:rPr>
          <w:rFonts w:ascii="Times New Roman" w:hAnsi="Times New Roman" w:cs="Times New Roman"/>
          <w:sz w:val="28"/>
          <w:szCs w:val="28"/>
        </w:rPr>
        <w:t xml:space="preserve"> Школьная, д. 7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</w:t>
      </w:r>
      <w:r w:rsidRPr="00A15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8B8" w:rsidRDefault="00BD58B8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переданное по договору безвозмездного пользования учитывается на балансе;</w:t>
      </w:r>
    </w:p>
    <w:p w:rsidR="00C23101" w:rsidRPr="00A15B0E" w:rsidRDefault="00C23101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5B0E"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задании не соответствует </w:t>
      </w:r>
      <w:r w:rsidRPr="00A15B0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перечню; </w:t>
      </w:r>
    </w:p>
    <w:p w:rsidR="00DF570E" w:rsidRDefault="008C53A2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570E"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отчете об исполнении муниципального задания </w:t>
      </w:r>
      <w:r w:rsidR="000B0E24">
        <w:rPr>
          <w:rFonts w:ascii="Times New Roman" w:hAnsi="Times New Roman" w:cs="Times New Roman"/>
          <w:sz w:val="28"/>
          <w:szCs w:val="28"/>
        </w:rPr>
        <w:t xml:space="preserve">отражена </w:t>
      </w:r>
      <w:r>
        <w:rPr>
          <w:rFonts w:ascii="Times New Roman" w:hAnsi="Times New Roman" w:cs="Times New Roman"/>
          <w:sz w:val="28"/>
          <w:szCs w:val="28"/>
        </w:rPr>
        <w:t>недостоверная информация</w:t>
      </w:r>
      <w:r w:rsidR="000B0E24">
        <w:rPr>
          <w:rFonts w:ascii="Times New Roman" w:hAnsi="Times New Roman" w:cs="Times New Roman"/>
          <w:sz w:val="28"/>
          <w:szCs w:val="28"/>
        </w:rPr>
        <w:t>;</w:t>
      </w:r>
    </w:p>
    <w:p w:rsidR="000B0E24" w:rsidRDefault="000B0E24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 не в полном объеме;</w:t>
      </w:r>
    </w:p>
    <w:p w:rsidR="008451C9" w:rsidRPr="00A15B0E" w:rsidRDefault="008451C9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разработаны правила внутреннего распорядка;</w:t>
      </w:r>
    </w:p>
    <w:p w:rsidR="000B0E24" w:rsidRDefault="00DF570E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учреждении отражены не в полном объеме.</w:t>
      </w: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44D" w:rsidRDefault="00DF570E" w:rsidP="00DF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эффективности и результативности деятельности клуба  рекомендуем</w:t>
      </w:r>
      <w:r w:rsidR="008F444D">
        <w:rPr>
          <w:rFonts w:ascii="Times New Roman" w:hAnsi="Times New Roman" w:cs="Times New Roman"/>
          <w:sz w:val="28"/>
          <w:szCs w:val="28"/>
        </w:rPr>
        <w:t>:</w:t>
      </w:r>
    </w:p>
    <w:p w:rsidR="00DF570E" w:rsidRDefault="008F444D" w:rsidP="00DF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70E">
        <w:rPr>
          <w:rFonts w:ascii="Times New Roman" w:hAnsi="Times New Roman" w:cs="Times New Roman"/>
          <w:sz w:val="28"/>
          <w:szCs w:val="28"/>
        </w:rPr>
        <w:t xml:space="preserve"> предусмотреть в плане финансово-хозяйственной деятельности поступление от приносящей доход деятельности и выплаты за счет данных средств</w:t>
      </w:r>
      <w:r w:rsidR="005E20FA">
        <w:rPr>
          <w:rFonts w:ascii="Times New Roman" w:hAnsi="Times New Roman" w:cs="Times New Roman"/>
          <w:sz w:val="28"/>
          <w:szCs w:val="28"/>
        </w:rPr>
        <w:t>.</w:t>
      </w:r>
    </w:p>
    <w:p w:rsidR="003167C1" w:rsidRDefault="003167C1" w:rsidP="007473E1">
      <w:pPr>
        <w:pStyle w:val="a5"/>
        <w:widowControl w:val="0"/>
        <w:suppressAutoHyphens/>
        <w:rPr>
          <w:sz w:val="28"/>
          <w:szCs w:val="28"/>
        </w:rPr>
      </w:pP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 xml:space="preserve">на </w:t>
      </w:r>
      <w:r w:rsidR="00757563">
        <w:rPr>
          <w:sz w:val="28"/>
          <w:szCs w:val="28"/>
        </w:rPr>
        <w:t>1</w:t>
      </w:r>
      <w:r w:rsidR="008451C9">
        <w:rPr>
          <w:sz w:val="28"/>
          <w:szCs w:val="28"/>
        </w:rPr>
        <w:t>1</w:t>
      </w:r>
      <w:r>
        <w:rPr>
          <w:sz w:val="28"/>
          <w:szCs w:val="28"/>
        </w:rPr>
        <w:t xml:space="preserve"> листах</w:t>
      </w:r>
      <w:r w:rsidRPr="00104799">
        <w:rPr>
          <w:sz w:val="28"/>
          <w:szCs w:val="28"/>
        </w:rPr>
        <w:t xml:space="preserve"> в </w:t>
      </w:r>
      <w:r w:rsidR="008451C9">
        <w:rPr>
          <w:sz w:val="28"/>
          <w:szCs w:val="28"/>
        </w:rPr>
        <w:t>трех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</w:t>
      </w:r>
      <w:r w:rsidR="008451C9">
        <w:rPr>
          <w:sz w:val="28"/>
          <w:szCs w:val="28"/>
        </w:rPr>
        <w:t>;</w:t>
      </w:r>
    </w:p>
    <w:p w:rsidR="007473E1" w:rsidRPr="00517E20" w:rsidRDefault="007473E1" w:rsidP="007473E1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МБУК «</w:t>
      </w:r>
      <w:proofErr w:type="spellStart"/>
      <w:r w:rsidR="00957A5A"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СК»</w:t>
      </w:r>
      <w:r w:rsidR="008451C9">
        <w:rPr>
          <w:sz w:val="28"/>
          <w:szCs w:val="28"/>
        </w:rPr>
        <w:t>;</w:t>
      </w:r>
    </w:p>
    <w:p w:rsidR="007473E1" w:rsidRPr="008451C9" w:rsidRDefault="008451C9" w:rsidP="007473E1">
      <w:pPr>
        <w:pStyle w:val="a5"/>
        <w:widowControl w:val="0"/>
        <w:suppressAutoHyphens/>
        <w:rPr>
          <w:sz w:val="28"/>
          <w:szCs w:val="28"/>
        </w:rPr>
      </w:pPr>
      <w:r w:rsidRPr="008451C9">
        <w:rPr>
          <w:sz w:val="28"/>
          <w:szCs w:val="28"/>
        </w:rPr>
        <w:t xml:space="preserve">третий </w:t>
      </w:r>
      <w:proofErr w:type="gramStart"/>
      <w:r w:rsidRPr="008451C9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МКУ «ЦБУК».</w:t>
      </w:r>
    </w:p>
    <w:p w:rsidR="007473E1" w:rsidRPr="00FD25B9" w:rsidRDefault="007473E1" w:rsidP="007473E1">
      <w:pPr>
        <w:pStyle w:val="a5"/>
        <w:widowControl w:val="0"/>
        <w:suppressAutoHyphens/>
        <w:rPr>
          <w:sz w:val="20"/>
        </w:rPr>
      </w:pP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176AF">
        <w:rPr>
          <w:sz w:val="28"/>
          <w:szCs w:val="28"/>
        </w:rPr>
        <w:t>специалист</w:t>
      </w:r>
    </w:p>
    <w:p w:rsidR="007473E1" w:rsidRPr="00FC355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</w:t>
      </w:r>
      <w:r w:rsidR="005176AF">
        <w:rPr>
          <w:sz w:val="28"/>
          <w:szCs w:val="28"/>
        </w:rPr>
        <w:t>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proofErr w:type="spellStart"/>
      <w:r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</w:t>
      </w:r>
      <w:proofErr w:type="spellEnd"/>
      <w:r w:rsidRPr="0040564E">
        <w:rPr>
          <w:sz w:val="28"/>
          <w:szCs w:val="28"/>
          <w:u w:val="single"/>
        </w:rPr>
        <w:t xml:space="preserve"> Т.А</w:t>
      </w:r>
      <w:r>
        <w:rPr>
          <w:sz w:val="28"/>
          <w:szCs w:val="28"/>
        </w:rPr>
        <w:t>.__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7473E1" w:rsidRPr="00FC355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</w:t>
      </w:r>
      <w:r w:rsidR="005176AF">
        <w:rPr>
          <w:sz w:val="28"/>
          <w:szCs w:val="28"/>
        </w:rPr>
        <w:t>:</w:t>
      </w:r>
      <w:r w:rsidRPr="0010479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</w:t>
      </w:r>
      <w:proofErr w:type="spellStart"/>
      <w:r w:rsidRPr="00104799">
        <w:rPr>
          <w:sz w:val="28"/>
          <w:szCs w:val="28"/>
        </w:rPr>
        <w:t>_</w:t>
      </w:r>
      <w:r w:rsidR="002A1E08">
        <w:rPr>
          <w:sz w:val="28"/>
          <w:szCs w:val="28"/>
          <w:u w:val="single"/>
        </w:rPr>
        <w:t>Сотникова</w:t>
      </w:r>
      <w:proofErr w:type="spellEnd"/>
      <w:r w:rsidR="002A1E08">
        <w:rPr>
          <w:sz w:val="28"/>
          <w:szCs w:val="28"/>
          <w:u w:val="single"/>
        </w:rPr>
        <w:t xml:space="preserve"> Г.И.</w:t>
      </w:r>
      <w:r w:rsidRPr="00104799">
        <w:rPr>
          <w:sz w:val="28"/>
          <w:szCs w:val="28"/>
        </w:rPr>
        <w:t>__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lastRenderedPageBreak/>
        <w:t>Главный бухгалтер</w:t>
      </w:r>
    </w:p>
    <w:p w:rsidR="007473E1" w:rsidRPr="00FC3559" w:rsidRDefault="005176AF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7473E1" w:rsidRPr="00104799">
        <w:rPr>
          <w:sz w:val="28"/>
          <w:szCs w:val="28"/>
        </w:rPr>
        <w:t>рганизации</w:t>
      </w:r>
      <w:r>
        <w:rPr>
          <w:sz w:val="28"/>
          <w:szCs w:val="28"/>
        </w:rPr>
        <w:t>:</w:t>
      </w:r>
      <w:r w:rsidR="007473E1">
        <w:rPr>
          <w:sz w:val="28"/>
          <w:szCs w:val="28"/>
        </w:rPr>
        <w:t xml:space="preserve">                 </w:t>
      </w:r>
      <w:r w:rsidR="007473E1" w:rsidRPr="00FC3559">
        <w:rPr>
          <w:sz w:val="28"/>
          <w:szCs w:val="28"/>
        </w:rPr>
        <w:t>___</w:t>
      </w:r>
      <w:r w:rsidR="007473E1">
        <w:rPr>
          <w:sz w:val="28"/>
          <w:szCs w:val="28"/>
        </w:rPr>
        <w:t xml:space="preserve">____________________              </w:t>
      </w:r>
      <w:proofErr w:type="spellStart"/>
      <w:r w:rsidR="007473E1">
        <w:rPr>
          <w:sz w:val="28"/>
          <w:szCs w:val="28"/>
        </w:rPr>
        <w:t>__</w:t>
      </w:r>
      <w:r w:rsidR="007473E1" w:rsidRPr="0040564E">
        <w:rPr>
          <w:sz w:val="28"/>
          <w:szCs w:val="28"/>
          <w:u w:val="single"/>
        </w:rPr>
        <w:t>Валеева</w:t>
      </w:r>
      <w:proofErr w:type="spellEnd"/>
      <w:r w:rsidR="007473E1" w:rsidRPr="0040564E">
        <w:rPr>
          <w:sz w:val="28"/>
          <w:szCs w:val="28"/>
          <w:u w:val="single"/>
        </w:rPr>
        <w:t xml:space="preserve"> Н.И</w:t>
      </w:r>
      <w:r w:rsidR="007473E1">
        <w:rPr>
          <w:sz w:val="28"/>
          <w:szCs w:val="28"/>
        </w:rPr>
        <w:t>._</w:t>
      </w:r>
    </w:p>
    <w:p w:rsidR="007473E1" w:rsidRPr="00517E20" w:rsidRDefault="007473E1" w:rsidP="007473E1">
      <w:pPr>
        <w:pStyle w:val="a5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          </w:t>
      </w:r>
      <w:r w:rsidRPr="00517E20">
        <w:rPr>
          <w:i/>
          <w:sz w:val="20"/>
        </w:rPr>
        <w:t xml:space="preserve"> 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7473E1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7473E1" w:rsidRPr="00517E20" w:rsidRDefault="007473E1" w:rsidP="007473E1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7473E1" w:rsidRPr="00FC3559" w:rsidRDefault="007473E1" w:rsidP="007473E1">
      <w:pPr>
        <w:pStyle w:val="a5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7473E1" w:rsidRPr="00517E20" w:rsidRDefault="007473E1" w:rsidP="007473E1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7473E1" w:rsidRDefault="007473E1" w:rsidP="007473E1">
      <w:pPr>
        <w:pStyle w:val="a5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7473E1" w:rsidRPr="00517E20" w:rsidRDefault="007473E1" w:rsidP="007473E1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473E1" w:rsidRDefault="007473E1" w:rsidP="007473E1">
      <w:pPr>
        <w:pStyle w:val="a5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3167C1" w:rsidRPr="00517E20" w:rsidRDefault="003167C1" w:rsidP="007473E1">
      <w:pPr>
        <w:pStyle w:val="a5"/>
        <w:widowControl w:val="0"/>
        <w:suppressAutoHyphens/>
        <w:rPr>
          <w:szCs w:val="24"/>
        </w:rPr>
      </w:pPr>
    </w:p>
    <w:p w:rsidR="007473E1" w:rsidRPr="00BB6454" w:rsidRDefault="007473E1" w:rsidP="0083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sectPr w:rsidR="007473E1" w:rsidRPr="00BB6454" w:rsidSect="00E1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70"/>
    <w:rsid w:val="0000163A"/>
    <w:rsid w:val="00005D0E"/>
    <w:rsid w:val="00005F3E"/>
    <w:rsid w:val="00013DE2"/>
    <w:rsid w:val="000376CD"/>
    <w:rsid w:val="000561DF"/>
    <w:rsid w:val="00086B33"/>
    <w:rsid w:val="000B0E24"/>
    <w:rsid w:val="000B16DE"/>
    <w:rsid w:val="000E55B0"/>
    <w:rsid w:val="000F3F03"/>
    <w:rsid w:val="00105C67"/>
    <w:rsid w:val="00132689"/>
    <w:rsid w:val="001548EF"/>
    <w:rsid w:val="00175CE6"/>
    <w:rsid w:val="001801E6"/>
    <w:rsid w:val="00185D42"/>
    <w:rsid w:val="00193E59"/>
    <w:rsid w:val="001A3CAF"/>
    <w:rsid w:val="001A4544"/>
    <w:rsid w:val="001B08D7"/>
    <w:rsid w:val="001F034A"/>
    <w:rsid w:val="00205A32"/>
    <w:rsid w:val="00206145"/>
    <w:rsid w:val="00225F6B"/>
    <w:rsid w:val="0027252E"/>
    <w:rsid w:val="002A1E08"/>
    <w:rsid w:val="002C68CF"/>
    <w:rsid w:val="002D2319"/>
    <w:rsid w:val="002E03FA"/>
    <w:rsid w:val="002E5C6A"/>
    <w:rsid w:val="002F067F"/>
    <w:rsid w:val="00307475"/>
    <w:rsid w:val="003167C1"/>
    <w:rsid w:val="003311AB"/>
    <w:rsid w:val="00352B16"/>
    <w:rsid w:val="003717C0"/>
    <w:rsid w:val="003A1DD8"/>
    <w:rsid w:val="003A334C"/>
    <w:rsid w:val="003A3A45"/>
    <w:rsid w:val="003A6B3E"/>
    <w:rsid w:val="003B335D"/>
    <w:rsid w:val="003B75F0"/>
    <w:rsid w:val="003C0609"/>
    <w:rsid w:val="003C3B58"/>
    <w:rsid w:val="003E3F26"/>
    <w:rsid w:val="00436132"/>
    <w:rsid w:val="0044452A"/>
    <w:rsid w:val="00460DC8"/>
    <w:rsid w:val="00487680"/>
    <w:rsid w:val="004C08D7"/>
    <w:rsid w:val="004E0958"/>
    <w:rsid w:val="004E1979"/>
    <w:rsid w:val="004F764C"/>
    <w:rsid w:val="005176AF"/>
    <w:rsid w:val="00533425"/>
    <w:rsid w:val="00554A0E"/>
    <w:rsid w:val="00562712"/>
    <w:rsid w:val="00594B22"/>
    <w:rsid w:val="005A609B"/>
    <w:rsid w:val="005E20FA"/>
    <w:rsid w:val="005E2308"/>
    <w:rsid w:val="005E56E7"/>
    <w:rsid w:val="006179FD"/>
    <w:rsid w:val="0063351C"/>
    <w:rsid w:val="006824E7"/>
    <w:rsid w:val="0068472F"/>
    <w:rsid w:val="006D5443"/>
    <w:rsid w:val="007206A1"/>
    <w:rsid w:val="00725181"/>
    <w:rsid w:val="00737FEF"/>
    <w:rsid w:val="007419E0"/>
    <w:rsid w:val="00744527"/>
    <w:rsid w:val="007473E1"/>
    <w:rsid w:val="00753A50"/>
    <w:rsid w:val="00757563"/>
    <w:rsid w:val="00767FDF"/>
    <w:rsid w:val="007849DA"/>
    <w:rsid w:val="007A56DA"/>
    <w:rsid w:val="007C3DE9"/>
    <w:rsid w:val="007D3FF1"/>
    <w:rsid w:val="00812F26"/>
    <w:rsid w:val="008158FD"/>
    <w:rsid w:val="00821C64"/>
    <w:rsid w:val="00822320"/>
    <w:rsid w:val="00827EBC"/>
    <w:rsid w:val="008329C3"/>
    <w:rsid w:val="00841EE3"/>
    <w:rsid w:val="008420C2"/>
    <w:rsid w:val="008451C9"/>
    <w:rsid w:val="008464C0"/>
    <w:rsid w:val="008529CB"/>
    <w:rsid w:val="008553F8"/>
    <w:rsid w:val="00870451"/>
    <w:rsid w:val="008770C7"/>
    <w:rsid w:val="008813F5"/>
    <w:rsid w:val="0088411E"/>
    <w:rsid w:val="00885C12"/>
    <w:rsid w:val="008971B0"/>
    <w:rsid w:val="008A1766"/>
    <w:rsid w:val="008B4261"/>
    <w:rsid w:val="008C53A2"/>
    <w:rsid w:val="008C6228"/>
    <w:rsid w:val="008D275F"/>
    <w:rsid w:val="008E3BC7"/>
    <w:rsid w:val="008E458D"/>
    <w:rsid w:val="008E6740"/>
    <w:rsid w:val="008F444D"/>
    <w:rsid w:val="009122BD"/>
    <w:rsid w:val="00931213"/>
    <w:rsid w:val="00942FBE"/>
    <w:rsid w:val="009539B6"/>
    <w:rsid w:val="00957A5A"/>
    <w:rsid w:val="00967EDB"/>
    <w:rsid w:val="009828F1"/>
    <w:rsid w:val="009B0F49"/>
    <w:rsid w:val="009B34B3"/>
    <w:rsid w:val="009D0603"/>
    <w:rsid w:val="009E4517"/>
    <w:rsid w:val="009E5DE9"/>
    <w:rsid w:val="009F4FF4"/>
    <w:rsid w:val="00A001C7"/>
    <w:rsid w:val="00A10EF5"/>
    <w:rsid w:val="00A16E71"/>
    <w:rsid w:val="00A173B0"/>
    <w:rsid w:val="00A25E4F"/>
    <w:rsid w:val="00A8568D"/>
    <w:rsid w:val="00A875D5"/>
    <w:rsid w:val="00AA72AA"/>
    <w:rsid w:val="00AA73F4"/>
    <w:rsid w:val="00AB4568"/>
    <w:rsid w:val="00AC5D56"/>
    <w:rsid w:val="00AD2CB0"/>
    <w:rsid w:val="00AD2D35"/>
    <w:rsid w:val="00AF499D"/>
    <w:rsid w:val="00B35454"/>
    <w:rsid w:val="00B415CF"/>
    <w:rsid w:val="00B57E3D"/>
    <w:rsid w:val="00B72ED5"/>
    <w:rsid w:val="00B760C8"/>
    <w:rsid w:val="00B87D29"/>
    <w:rsid w:val="00B97A55"/>
    <w:rsid w:val="00BB107B"/>
    <w:rsid w:val="00BB6454"/>
    <w:rsid w:val="00BD2B4E"/>
    <w:rsid w:val="00BD58B8"/>
    <w:rsid w:val="00BD5EE3"/>
    <w:rsid w:val="00BF14B3"/>
    <w:rsid w:val="00C11A3D"/>
    <w:rsid w:val="00C142F2"/>
    <w:rsid w:val="00C23101"/>
    <w:rsid w:val="00C46980"/>
    <w:rsid w:val="00C55D9C"/>
    <w:rsid w:val="00C61E91"/>
    <w:rsid w:val="00C84250"/>
    <w:rsid w:val="00CA1586"/>
    <w:rsid w:val="00CA5C3D"/>
    <w:rsid w:val="00CB52D3"/>
    <w:rsid w:val="00CC23FA"/>
    <w:rsid w:val="00CC6F9B"/>
    <w:rsid w:val="00CD2C78"/>
    <w:rsid w:val="00CD6E0A"/>
    <w:rsid w:val="00CE54C4"/>
    <w:rsid w:val="00D42A27"/>
    <w:rsid w:val="00D457FA"/>
    <w:rsid w:val="00D553C6"/>
    <w:rsid w:val="00DA5C1F"/>
    <w:rsid w:val="00DC3E2D"/>
    <w:rsid w:val="00DD7752"/>
    <w:rsid w:val="00DE6697"/>
    <w:rsid w:val="00DF570E"/>
    <w:rsid w:val="00E1082D"/>
    <w:rsid w:val="00E120E4"/>
    <w:rsid w:val="00E12B0F"/>
    <w:rsid w:val="00E428A6"/>
    <w:rsid w:val="00E6175E"/>
    <w:rsid w:val="00E7716E"/>
    <w:rsid w:val="00EB664A"/>
    <w:rsid w:val="00EC7BE9"/>
    <w:rsid w:val="00ED14E8"/>
    <w:rsid w:val="00F00FDC"/>
    <w:rsid w:val="00F01134"/>
    <w:rsid w:val="00F02270"/>
    <w:rsid w:val="00F239F3"/>
    <w:rsid w:val="00F579B0"/>
    <w:rsid w:val="00F7175C"/>
    <w:rsid w:val="00F97388"/>
    <w:rsid w:val="00FA6BF1"/>
    <w:rsid w:val="00FC05D8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0F"/>
  </w:style>
  <w:style w:type="paragraph" w:styleId="1">
    <w:name w:val="heading 1"/>
    <w:basedOn w:val="a"/>
    <w:next w:val="a"/>
    <w:link w:val="10"/>
    <w:qFormat/>
    <w:rsid w:val="00F022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7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F0227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47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473E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E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2B25-6549-4192-A669-BFD44B29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39</cp:revision>
  <cp:lastPrinted>2015-06-15T06:16:00Z</cp:lastPrinted>
  <dcterms:created xsi:type="dcterms:W3CDTF">2015-05-29T05:36:00Z</dcterms:created>
  <dcterms:modified xsi:type="dcterms:W3CDTF">2015-06-15T06:35:00Z</dcterms:modified>
</cp:coreProperties>
</file>